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F477AB" w:rsidP="00F477AB">
      <w:pPr>
        <w:tabs>
          <w:tab w:val="left" w:pos="6267"/>
        </w:tabs>
        <w:spacing w:after="0" w:line="240" w:lineRule="auto"/>
        <w:jc w:val="center"/>
        <w:rPr>
          <w:rFonts w:ascii="Verdana" w:hAnsi="Verdana"/>
          <w:b/>
          <w:caps/>
          <w:sz w:val="22"/>
          <w:szCs w:val="22"/>
        </w:rPr>
      </w:pPr>
      <w:r w:rsidRPr="00F477AB">
        <w:rPr>
          <w:rFonts w:ascii="Verdana" w:hAnsi="Verdana"/>
          <w:b/>
          <w:caps/>
          <w:sz w:val="28"/>
          <w:szCs w:val="28"/>
        </w:rPr>
        <w:t xml:space="preserve">Adquisición de </w:t>
      </w:r>
      <w:r w:rsidR="00335183">
        <w:rPr>
          <w:rFonts w:ascii="Verdana" w:hAnsi="Verdana"/>
          <w:b/>
          <w:caps/>
          <w:sz w:val="28"/>
          <w:szCs w:val="28"/>
        </w:rPr>
        <w:t xml:space="preserve">ADQUISICION DE PINTURAS Y </w:t>
      </w:r>
      <w:r w:rsidR="002D6A97">
        <w:rPr>
          <w:rFonts w:ascii="Verdana" w:hAnsi="Verdana"/>
          <w:b/>
          <w:caps/>
          <w:sz w:val="28"/>
          <w:szCs w:val="28"/>
        </w:rPr>
        <w:t>utensilios</w:t>
      </w:r>
      <w:r w:rsidR="00335183">
        <w:rPr>
          <w:rFonts w:ascii="Verdana" w:hAnsi="Verdana"/>
          <w:b/>
          <w:caps/>
          <w:sz w:val="28"/>
          <w:szCs w:val="28"/>
        </w:rPr>
        <w:t xml:space="preserve"> PARA PINTAR EN LAS DIFERENTES AREAS</w:t>
      </w:r>
      <w:r w:rsidRPr="00F477AB">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sidR="002D6A97">
                              <w:rPr>
                                <w:b/>
                                <w:color w:val="8E0000"/>
                                <w:sz w:val="32"/>
                                <w:szCs w:val="32"/>
                              </w:rPr>
                              <w:t xml:space="preserve"> 22</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sidR="002D6A97">
                        <w:rPr>
                          <w:b/>
                          <w:color w:val="8E0000"/>
                          <w:sz w:val="32"/>
                          <w:szCs w:val="32"/>
                        </w:rPr>
                        <w:t xml:space="preserve"> 22</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8F5107">
      <w:pPr>
        <w:spacing w:after="0" w:line="240" w:lineRule="auto"/>
        <w:rPr>
          <w:rFonts w:ascii="Verdana" w:eastAsia="Calibri" w:hAnsi="Verdana"/>
          <w:b/>
          <w:sz w:val="28"/>
          <w:szCs w:val="28"/>
        </w:rPr>
      </w:pPr>
    </w:p>
    <w:p w:rsidR="008F5107" w:rsidRDefault="008F5107" w:rsidP="008F5107">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FA2C8D" w:rsidRDefault="00FA2C8D" w:rsidP="00FA2C8D">
      <w:pPr>
        <w:spacing w:after="0" w:line="240" w:lineRule="auto"/>
        <w:rPr>
          <w:rFonts w:ascii="Verdana" w:eastAsia="Calibri" w:hAnsi="Verdana"/>
          <w:b/>
          <w:sz w:val="28"/>
          <w:szCs w:val="28"/>
        </w:rPr>
      </w:pPr>
    </w:p>
    <w:p w:rsidR="00443783" w:rsidRPr="00443783" w:rsidRDefault="00443783" w:rsidP="00FA2C8D">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8F5107">
      <w:pPr>
        <w:spacing w:after="0" w:line="240" w:lineRule="auto"/>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F477AB" w:rsidRDefault="00335183" w:rsidP="004B309A">
      <w:pPr>
        <w:spacing w:after="0" w:line="240" w:lineRule="auto"/>
        <w:ind w:left="153"/>
        <w:contextualSpacing/>
        <w:jc w:val="both"/>
        <w:rPr>
          <w:rFonts w:ascii="Verdana" w:eastAsia="Times New Roman" w:hAnsi="Verdana"/>
          <w:sz w:val="22"/>
          <w:szCs w:val="22"/>
          <w:lang w:val="es-DO" w:eastAsia="es-ES"/>
        </w:rPr>
      </w:pPr>
      <w:r w:rsidRPr="00335183">
        <w:rPr>
          <w:rFonts w:ascii="Verdana" w:eastAsia="Times New Roman" w:hAnsi="Verdana"/>
          <w:sz w:val="22"/>
          <w:szCs w:val="22"/>
          <w:lang w:val="es-DO" w:eastAsia="es-ES"/>
        </w:rPr>
        <w:t xml:space="preserve">Adquisición </w:t>
      </w:r>
      <w:r>
        <w:rPr>
          <w:rFonts w:ascii="Verdana" w:eastAsia="Times New Roman" w:hAnsi="Verdana"/>
          <w:sz w:val="22"/>
          <w:szCs w:val="22"/>
          <w:lang w:val="es-DO" w:eastAsia="es-ES"/>
        </w:rPr>
        <w:t>de P</w:t>
      </w:r>
      <w:r w:rsidRPr="00335183">
        <w:rPr>
          <w:rFonts w:ascii="Verdana" w:eastAsia="Times New Roman" w:hAnsi="Verdana"/>
          <w:sz w:val="22"/>
          <w:szCs w:val="22"/>
          <w:lang w:val="es-DO" w:eastAsia="es-ES"/>
        </w:rPr>
        <w:t xml:space="preserve">inturas y </w:t>
      </w:r>
      <w:r w:rsidR="007A437F">
        <w:rPr>
          <w:rFonts w:ascii="Verdana" w:eastAsia="Times New Roman" w:hAnsi="Verdana"/>
          <w:sz w:val="22"/>
          <w:szCs w:val="22"/>
          <w:lang w:val="es-DO" w:eastAsia="es-ES"/>
        </w:rPr>
        <w:t xml:space="preserve">Utensilios </w:t>
      </w:r>
      <w:bookmarkStart w:id="0" w:name="_GoBack"/>
      <w:bookmarkEnd w:id="0"/>
      <w:r w:rsidRPr="00335183">
        <w:rPr>
          <w:rFonts w:ascii="Verdana" w:eastAsia="Times New Roman" w:hAnsi="Verdana"/>
          <w:sz w:val="22"/>
          <w:szCs w:val="22"/>
          <w:lang w:val="es-DO" w:eastAsia="es-ES"/>
        </w:rPr>
        <w:t xml:space="preserve">para pintar las diferentes áreas del </w:t>
      </w:r>
      <w:r>
        <w:rPr>
          <w:rFonts w:ascii="Verdana" w:eastAsia="Times New Roman" w:hAnsi="Verdana"/>
          <w:sz w:val="22"/>
          <w:szCs w:val="22"/>
          <w:lang w:val="es-DO" w:eastAsia="es-ES"/>
        </w:rPr>
        <w:t>MOPC</w:t>
      </w:r>
    </w:p>
    <w:p w:rsidR="00335183" w:rsidRPr="00443783" w:rsidRDefault="00335183"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8F5107" w:rsidRPr="00FA2C8D" w:rsidRDefault="00443783" w:rsidP="00DE4012">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r w:rsidR="008F5107">
        <w:rPr>
          <w:lang w:val="es-DO" w:eastAsia="es-ES"/>
        </w:rPr>
        <w:fldChar w:fldCharType="begin"/>
      </w:r>
      <w:r w:rsidR="008F5107" w:rsidRPr="00FA2C8D">
        <w:rPr>
          <w:lang w:val="es-DO" w:eastAsia="es-ES"/>
        </w:rPr>
        <w:instrText xml:space="preserve"> LINK </w:instrText>
      </w:r>
      <w:r w:rsidR="00AB79AA">
        <w:rPr>
          <w:lang w:val="es-DO" w:eastAsia="es-ES"/>
        </w:rPr>
        <w:instrText xml:space="preserve">Excel.Sheet.12 Libro1 Hoja1!F4C2:F68C4 </w:instrText>
      </w:r>
      <w:r w:rsidR="008F5107" w:rsidRPr="00FA2C8D">
        <w:rPr>
          <w:lang w:val="es-DO" w:eastAsia="es-ES"/>
        </w:rPr>
        <w:instrText xml:space="preserve">\a \f 4 \h  \* MERGEFORMAT </w:instrText>
      </w:r>
      <w:r w:rsidR="008F5107">
        <w:rPr>
          <w:lang w:val="es-DO" w:eastAsia="es-ES"/>
        </w:rPr>
        <w:fldChar w:fldCharType="separate"/>
      </w:r>
    </w:p>
    <w:p w:rsidR="00D6541E" w:rsidRPr="001160BA" w:rsidRDefault="008F5107" w:rsidP="00DE4012">
      <w:pPr>
        <w:spacing w:after="0" w:line="240" w:lineRule="auto"/>
        <w:contextualSpacing/>
        <w:jc w:val="both"/>
      </w:pPr>
      <w:r>
        <w:rPr>
          <w:rFonts w:ascii="Verdana" w:eastAsia="Times New Roman" w:hAnsi="Verdana"/>
          <w:b/>
          <w:sz w:val="22"/>
          <w:szCs w:val="22"/>
          <w:lang w:val="es-DO" w:eastAsia="es-ES"/>
        </w:rPr>
        <w:fldChar w:fldCharType="end"/>
      </w:r>
      <w:r w:rsidR="00D6541E">
        <w:rPr>
          <w:rFonts w:ascii="Verdana" w:eastAsia="Times New Roman" w:hAnsi="Verdana"/>
          <w:b/>
          <w:sz w:val="22"/>
          <w:szCs w:val="22"/>
          <w:lang w:val="es-DO" w:eastAsia="es-ES"/>
        </w:rPr>
        <w:fldChar w:fldCharType="begin"/>
      </w:r>
      <w:r w:rsidR="00D6541E">
        <w:rPr>
          <w:rFonts w:ascii="Verdana" w:eastAsia="Times New Roman" w:hAnsi="Verdana"/>
          <w:b/>
          <w:sz w:val="22"/>
          <w:szCs w:val="22"/>
          <w:lang w:val="es-DO" w:eastAsia="es-ES"/>
        </w:rPr>
        <w:instrText xml:space="preserve"> LINK </w:instrText>
      </w:r>
      <w:r w:rsidR="00AB79AA">
        <w:rPr>
          <w:rFonts w:ascii="Verdana" w:eastAsia="Times New Roman" w:hAnsi="Verdana"/>
          <w:b/>
          <w:sz w:val="22"/>
          <w:szCs w:val="22"/>
          <w:lang w:val="es-DO" w:eastAsia="es-ES"/>
        </w:rPr>
        <w:instrText xml:space="preserve">Excel.Sheet.12 Libro1 Hoja1!F2C2:F83C4 </w:instrText>
      </w:r>
      <w:r w:rsidR="00D6541E">
        <w:rPr>
          <w:rFonts w:ascii="Verdana" w:eastAsia="Times New Roman" w:hAnsi="Verdana"/>
          <w:b/>
          <w:sz w:val="22"/>
          <w:szCs w:val="22"/>
          <w:lang w:val="es-DO" w:eastAsia="es-ES"/>
        </w:rPr>
        <w:instrText xml:space="preserve">\a \f 4 \h  \* MERGEFORMAT </w:instrText>
      </w:r>
      <w:r w:rsidR="00D6541E">
        <w:rPr>
          <w:rFonts w:ascii="Verdana" w:eastAsia="Times New Roman" w:hAnsi="Verdana"/>
          <w:b/>
          <w:sz w:val="22"/>
          <w:szCs w:val="22"/>
          <w:lang w:val="es-DO" w:eastAsia="es-ES"/>
        </w:rPr>
        <w:fldChar w:fldCharType="separate"/>
      </w:r>
    </w:p>
    <w:p w:rsidR="00335183" w:rsidRDefault="00D6541E"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sz w:val="22"/>
          <w:szCs w:val="22"/>
          <w:lang w:val="es-DO" w:eastAsia="es-ES"/>
        </w:rPr>
        <w:fldChar w:fldCharType="end"/>
      </w:r>
    </w:p>
    <w:tbl>
      <w:tblPr>
        <w:tblW w:w="10156" w:type="dxa"/>
        <w:tblInd w:w="-169" w:type="dxa"/>
        <w:tblCellMar>
          <w:left w:w="70" w:type="dxa"/>
          <w:right w:w="70" w:type="dxa"/>
        </w:tblCellMar>
        <w:tblLook w:val="04A0" w:firstRow="1" w:lastRow="0" w:firstColumn="1" w:lastColumn="0" w:noHBand="0" w:noVBand="1"/>
      </w:tblPr>
      <w:tblGrid>
        <w:gridCol w:w="1333"/>
        <w:gridCol w:w="7691"/>
        <w:gridCol w:w="1132"/>
      </w:tblGrid>
      <w:tr w:rsidR="00335183" w:rsidRPr="00335183" w:rsidTr="00D65D9C">
        <w:trPr>
          <w:trHeight w:val="870"/>
        </w:trPr>
        <w:tc>
          <w:tcPr>
            <w:tcW w:w="1333" w:type="dxa"/>
            <w:tcBorders>
              <w:top w:val="double" w:sz="6" w:space="0" w:color="auto"/>
              <w:left w:val="double" w:sz="6" w:space="0" w:color="auto"/>
              <w:bottom w:val="nil"/>
              <w:right w:val="double" w:sz="6" w:space="0" w:color="auto"/>
            </w:tcBorders>
            <w:shd w:val="clear" w:color="000000" w:fill="E46D0A"/>
            <w:vAlign w:val="center"/>
            <w:hideMark/>
          </w:tcPr>
          <w:p w:rsidR="00335183" w:rsidRPr="00335183" w:rsidRDefault="00335183" w:rsidP="00335183">
            <w:pPr>
              <w:spacing w:after="0" w:line="240" w:lineRule="auto"/>
              <w:jc w:val="center"/>
              <w:rPr>
                <w:rFonts w:ascii="Verdana" w:eastAsia="Times New Roman" w:hAnsi="Verdana" w:cs="Times New Roman"/>
                <w:b/>
                <w:bCs/>
                <w:color w:val="000000"/>
                <w:sz w:val="24"/>
                <w:szCs w:val="24"/>
                <w:lang w:val="es-DO" w:eastAsia="es-DO"/>
              </w:rPr>
            </w:pPr>
            <w:r w:rsidRPr="00335183">
              <w:rPr>
                <w:rFonts w:ascii="Verdana" w:eastAsia="Times New Roman" w:hAnsi="Verdana" w:cs="Times New Roman"/>
                <w:b/>
                <w:bCs/>
                <w:color w:val="000000"/>
                <w:sz w:val="24"/>
                <w:szCs w:val="24"/>
                <w:lang w:val="es-DO" w:eastAsia="es-DO"/>
              </w:rPr>
              <w:t>Cantidad</w:t>
            </w:r>
          </w:p>
        </w:tc>
        <w:tc>
          <w:tcPr>
            <w:tcW w:w="7691" w:type="dxa"/>
            <w:tcBorders>
              <w:top w:val="double" w:sz="6" w:space="0" w:color="auto"/>
              <w:left w:val="nil"/>
              <w:bottom w:val="nil"/>
              <w:right w:val="double" w:sz="6" w:space="0" w:color="auto"/>
            </w:tcBorders>
            <w:shd w:val="clear" w:color="000000" w:fill="E46D0A"/>
            <w:vAlign w:val="center"/>
            <w:hideMark/>
          </w:tcPr>
          <w:p w:rsidR="00335183" w:rsidRPr="00335183" w:rsidRDefault="00335183" w:rsidP="00335183">
            <w:pPr>
              <w:spacing w:after="0" w:line="240" w:lineRule="auto"/>
              <w:jc w:val="center"/>
              <w:rPr>
                <w:rFonts w:ascii="Verdana" w:eastAsia="Times New Roman" w:hAnsi="Verdana" w:cs="Times New Roman"/>
                <w:b/>
                <w:bCs/>
                <w:color w:val="000000"/>
                <w:sz w:val="24"/>
                <w:szCs w:val="24"/>
                <w:lang w:val="es-DO" w:eastAsia="es-DO"/>
              </w:rPr>
            </w:pPr>
            <w:r w:rsidRPr="00335183">
              <w:rPr>
                <w:rFonts w:ascii="Verdana" w:eastAsia="Times New Roman" w:hAnsi="Verdana" w:cs="Times New Roman"/>
                <w:b/>
                <w:bCs/>
                <w:color w:val="000000"/>
                <w:sz w:val="24"/>
                <w:szCs w:val="24"/>
                <w:lang w:val="es-DO" w:eastAsia="es-DO"/>
              </w:rPr>
              <w:t xml:space="preserve">Descripción </w:t>
            </w:r>
          </w:p>
        </w:tc>
        <w:tc>
          <w:tcPr>
            <w:tcW w:w="1132" w:type="dxa"/>
            <w:tcBorders>
              <w:top w:val="double" w:sz="6" w:space="0" w:color="auto"/>
              <w:left w:val="nil"/>
              <w:bottom w:val="nil"/>
              <w:right w:val="double" w:sz="6" w:space="0" w:color="auto"/>
            </w:tcBorders>
            <w:shd w:val="clear" w:color="000000" w:fill="E46D0A"/>
            <w:vAlign w:val="center"/>
            <w:hideMark/>
          </w:tcPr>
          <w:p w:rsidR="00335183" w:rsidRPr="00335183" w:rsidRDefault="00335183" w:rsidP="00335183">
            <w:pPr>
              <w:spacing w:after="0" w:line="240" w:lineRule="auto"/>
              <w:jc w:val="center"/>
              <w:rPr>
                <w:rFonts w:ascii="Verdana" w:eastAsia="Times New Roman" w:hAnsi="Verdana" w:cs="Times New Roman"/>
                <w:b/>
                <w:bCs/>
                <w:color w:val="000000"/>
                <w:sz w:val="24"/>
                <w:szCs w:val="24"/>
                <w:lang w:val="es-DO" w:eastAsia="es-DO"/>
              </w:rPr>
            </w:pPr>
            <w:r w:rsidRPr="00335183">
              <w:rPr>
                <w:rFonts w:ascii="Verdana" w:eastAsia="Times New Roman" w:hAnsi="Verdana" w:cs="Times New Roman"/>
                <w:b/>
                <w:bCs/>
                <w:color w:val="000000"/>
                <w:sz w:val="24"/>
                <w:szCs w:val="24"/>
                <w:lang w:val="es-DO" w:eastAsia="es-DO"/>
              </w:rPr>
              <w:t>Unidad de medida</w:t>
            </w:r>
          </w:p>
        </w:tc>
      </w:tr>
      <w:tr w:rsidR="00335183" w:rsidRPr="00335183" w:rsidTr="00D65D9C">
        <w:trPr>
          <w:trHeight w:val="30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10</w:t>
            </w:r>
          </w:p>
        </w:tc>
        <w:tc>
          <w:tcPr>
            <w:tcW w:w="7691" w:type="dxa"/>
            <w:tcBorders>
              <w:top w:val="single" w:sz="4" w:space="0" w:color="auto"/>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Estopa</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lb</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Anticorrosivos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Lijas No. 80</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10</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Lijas No. 50</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2</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Palos de Extensión de 1 metro para pintar</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Cepillos de Alambre fibra de Acero</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250</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de Esmalte Gris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290615"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2</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Negro Industrial en Aceite Mate</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10</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 xml:space="preserve">Cajas de Spray Señalizadores </w:t>
            </w:r>
            <w:proofErr w:type="spellStart"/>
            <w:r w:rsidRPr="003E6842">
              <w:rPr>
                <w:rFonts w:ascii="Verdana" w:eastAsia="Times New Roman" w:hAnsi="Verdana" w:cs="Times New Roman"/>
                <w:color w:val="000000"/>
                <w:sz w:val="22"/>
                <w:szCs w:val="22"/>
                <w:lang w:val="es-DO" w:eastAsia="es-DO"/>
              </w:rPr>
              <w:t>Touch</w:t>
            </w:r>
            <w:proofErr w:type="spellEnd"/>
            <w:r w:rsidRPr="003E6842">
              <w:rPr>
                <w:rFonts w:ascii="Verdana" w:eastAsia="Times New Roman" w:hAnsi="Verdana" w:cs="Times New Roman"/>
                <w:color w:val="000000"/>
                <w:sz w:val="22"/>
                <w:szCs w:val="22"/>
                <w:lang w:val="es-DO" w:eastAsia="es-DO"/>
              </w:rPr>
              <w:t xml:space="preserve"> 10FL, Color Rojo</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 de Pintura Acrílica Blanco Colonial</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6</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Blanca Acrílica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7</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 xml:space="preserve">Pintura Blanco Colonial </w:t>
            </w:r>
            <w:proofErr w:type="spellStart"/>
            <w:r w:rsidRPr="003E6842">
              <w:rPr>
                <w:rFonts w:ascii="Verdana" w:eastAsia="Times New Roman" w:hAnsi="Verdana" w:cs="Times New Roman"/>
                <w:color w:val="000000"/>
                <w:sz w:val="22"/>
                <w:szCs w:val="22"/>
                <w:lang w:val="es-DO" w:eastAsia="es-DO"/>
              </w:rPr>
              <w:t>Semigloss</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 xml:space="preserve">Pintura Blanca </w:t>
            </w:r>
            <w:proofErr w:type="spellStart"/>
            <w:r w:rsidRPr="003E6842">
              <w:rPr>
                <w:rFonts w:ascii="Verdana" w:eastAsia="Times New Roman" w:hAnsi="Verdana" w:cs="Times New Roman"/>
                <w:color w:val="000000"/>
                <w:sz w:val="22"/>
                <w:szCs w:val="22"/>
                <w:lang w:val="es-DO" w:eastAsia="es-DO"/>
              </w:rPr>
              <w:t>Semigloss</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de Mantenimiento color Naranja (Mamey)</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6</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Mantenimiento Blanca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183" w:rsidRPr="00335183" w:rsidRDefault="00C55513"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351</w:t>
            </w:r>
          </w:p>
        </w:tc>
        <w:tc>
          <w:tcPr>
            <w:tcW w:w="7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 de Pintura Tráfico Amarillo</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100</w:t>
            </w:r>
          </w:p>
        </w:tc>
        <w:tc>
          <w:tcPr>
            <w:tcW w:w="7691" w:type="dxa"/>
            <w:tcBorders>
              <w:top w:val="single" w:sz="4" w:space="0" w:color="auto"/>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Cubetas de Pinturas Trafico Blanco</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lastRenderedPageBreak/>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color Verde Foresta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color Castaño 03</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Negro Positivo</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Pintura color Lino Nuevo</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gal</w:t>
            </w:r>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2</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 de Pintura Acrílica Naranja (Mamey)</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14</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 de Pintura Acrílica Crema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7</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Cubeta de Pintura Acrílica Blanca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C62E8B"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415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Disolvente (</w:t>
            </w:r>
            <w:proofErr w:type="spellStart"/>
            <w:r w:rsidRPr="003E6842">
              <w:rPr>
                <w:rFonts w:ascii="Verdana" w:eastAsia="Times New Roman" w:hAnsi="Verdana" w:cs="Times New Roman"/>
                <w:color w:val="000000"/>
                <w:sz w:val="22"/>
                <w:szCs w:val="22"/>
                <w:lang w:val="es-DO" w:eastAsia="es-DO"/>
              </w:rPr>
              <w:t>Thinner</w:t>
            </w:r>
            <w:proofErr w:type="spellEnd"/>
            <w:r w:rsidRPr="003E6842">
              <w:rPr>
                <w:rFonts w:ascii="Verdana" w:eastAsia="Times New Roman" w:hAnsi="Verdana" w:cs="Times New Roman"/>
                <w:color w:val="000000"/>
                <w:sz w:val="22"/>
                <w:szCs w:val="22"/>
                <w:lang w:val="es-DO" w:eastAsia="es-DO"/>
              </w:rPr>
              <w:t xml:space="preserve"> D-14) para pintura de trafico</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C50F86"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126</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Brochas de 4''</w:t>
            </w:r>
            <w:r w:rsidR="00C50F86" w:rsidRPr="003E6842">
              <w:rPr>
                <w:rFonts w:ascii="Verdana" w:eastAsia="Times New Roman" w:hAnsi="Verdana" w:cs="Times New Roman"/>
                <w:color w:val="000000"/>
                <w:sz w:val="22"/>
                <w:szCs w:val="22"/>
                <w:lang w:val="es-DO" w:eastAsia="es-DO"/>
              </w:rPr>
              <w:t xml:space="preserve"> pulgadas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24</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Brochas de 2''</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12</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Brochas de 1 1/2''</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A438EF"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12</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Brochas de 3</w:t>
            </w:r>
            <w:r w:rsidR="00C50F86" w:rsidRPr="003E6842">
              <w:rPr>
                <w:rFonts w:ascii="Verdana" w:eastAsia="Times New Roman" w:hAnsi="Verdana" w:cs="Times New Roman"/>
                <w:color w:val="000000"/>
                <w:sz w:val="22"/>
                <w:szCs w:val="22"/>
                <w:lang w:val="es-DO" w:eastAsia="es-DO"/>
              </w:rPr>
              <w:t>”</w:t>
            </w:r>
            <w:r w:rsidRPr="003E6842">
              <w:rPr>
                <w:rFonts w:ascii="Verdana" w:eastAsia="Times New Roman" w:hAnsi="Verdana" w:cs="Times New Roman"/>
                <w:color w:val="000000"/>
                <w:sz w:val="22"/>
                <w:szCs w:val="22"/>
                <w:lang w:val="es-DO" w:eastAsia="es-DO"/>
              </w:rPr>
              <w:t xml:space="preserve"> pulgadas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Rolos con Bases y Palos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120</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Rodillos de pintar</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1A728E"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128</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Motas para Rolo de 3/4</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Porta Rolos Reforzados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50</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Rolos</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A438EF"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6</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Espátulas de Metal</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r w:rsidRPr="00335183">
              <w:rPr>
                <w:rFonts w:ascii="Verdana" w:eastAsia="Times New Roman" w:hAnsi="Verdana" w:cs="Times New Roman"/>
                <w:color w:val="000000"/>
                <w:sz w:val="22"/>
                <w:szCs w:val="22"/>
                <w:lang w:val="es-DO" w:eastAsia="es-DO"/>
              </w:rPr>
              <w:t>3</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Espátula de 3 pulgadas, reforzada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r w:rsidR="0001564C"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tcPr>
          <w:p w:rsidR="0001564C" w:rsidRDefault="0001564C"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w:t>
            </w:r>
          </w:p>
        </w:tc>
        <w:tc>
          <w:tcPr>
            <w:tcW w:w="7691" w:type="dxa"/>
            <w:tcBorders>
              <w:top w:val="nil"/>
              <w:left w:val="nil"/>
              <w:bottom w:val="single" w:sz="4" w:space="0" w:color="auto"/>
              <w:right w:val="single" w:sz="4" w:space="0" w:color="auto"/>
            </w:tcBorders>
            <w:shd w:val="clear" w:color="auto" w:fill="auto"/>
            <w:noWrap/>
            <w:vAlign w:val="bottom"/>
          </w:tcPr>
          <w:p w:rsidR="0001564C" w:rsidRPr="003E6842" w:rsidRDefault="0001564C" w:rsidP="00335183">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Cubeta de </w:t>
            </w:r>
            <w:proofErr w:type="spellStart"/>
            <w:r>
              <w:rPr>
                <w:rFonts w:ascii="Verdana" w:eastAsia="Times New Roman" w:hAnsi="Verdana" w:cs="Times New Roman"/>
                <w:color w:val="000000"/>
                <w:sz w:val="22"/>
                <w:szCs w:val="22"/>
                <w:lang w:val="es-DO" w:eastAsia="es-DO"/>
              </w:rPr>
              <w:t>Permeabilizante</w:t>
            </w:r>
            <w:proofErr w:type="spellEnd"/>
            <w:r>
              <w:rPr>
                <w:rFonts w:ascii="Verdana" w:eastAsia="Times New Roman" w:hAnsi="Verdana" w:cs="Times New Roman"/>
                <w:color w:val="000000"/>
                <w:sz w:val="22"/>
                <w:szCs w:val="22"/>
                <w:lang w:val="es-DO" w:eastAsia="es-DO"/>
              </w:rPr>
              <w:t xml:space="preserve"> para tela </w:t>
            </w:r>
            <w:r w:rsidR="009F7E03">
              <w:rPr>
                <w:rFonts w:ascii="Verdana" w:eastAsia="Times New Roman" w:hAnsi="Verdana" w:cs="Times New Roman"/>
                <w:color w:val="000000"/>
                <w:sz w:val="22"/>
                <w:szCs w:val="22"/>
                <w:lang w:val="es-DO" w:eastAsia="es-DO"/>
              </w:rPr>
              <w:t>asfáltica</w:t>
            </w:r>
          </w:p>
        </w:tc>
        <w:tc>
          <w:tcPr>
            <w:tcW w:w="1132" w:type="dxa"/>
            <w:tcBorders>
              <w:top w:val="nil"/>
              <w:left w:val="nil"/>
              <w:bottom w:val="single" w:sz="4" w:space="0" w:color="auto"/>
              <w:right w:val="single" w:sz="4" w:space="0" w:color="auto"/>
            </w:tcBorders>
            <w:shd w:val="clear" w:color="auto" w:fill="auto"/>
            <w:noWrap/>
            <w:vAlign w:val="bottom"/>
          </w:tcPr>
          <w:p w:rsidR="0001564C" w:rsidRPr="00335183" w:rsidRDefault="0001564C" w:rsidP="00335183">
            <w:pPr>
              <w:spacing w:after="0" w:line="240" w:lineRule="auto"/>
              <w:jc w:val="center"/>
              <w:rPr>
                <w:rFonts w:ascii="Verdana" w:eastAsia="Times New Roman" w:hAnsi="Verdana" w:cs="Times New Roman"/>
                <w:color w:val="000000"/>
                <w:sz w:val="22"/>
                <w:szCs w:val="22"/>
                <w:lang w:val="es-DO" w:eastAsia="es-DO"/>
              </w:rPr>
            </w:pPr>
            <w:proofErr w:type="spellStart"/>
            <w:r>
              <w:rPr>
                <w:rFonts w:ascii="Verdana" w:eastAsia="Times New Roman" w:hAnsi="Verdana" w:cs="Times New Roman"/>
                <w:color w:val="000000"/>
                <w:sz w:val="22"/>
                <w:szCs w:val="22"/>
                <w:lang w:val="es-DO" w:eastAsia="es-DO"/>
              </w:rPr>
              <w:t>ud</w:t>
            </w:r>
            <w:proofErr w:type="spellEnd"/>
          </w:p>
        </w:tc>
      </w:tr>
      <w:tr w:rsidR="00335183" w:rsidRPr="00335183" w:rsidTr="00D65D9C">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335183" w:rsidRPr="00335183" w:rsidRDefault="00717FFE" w:rsidP="00335183">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5</w:t>
            </w:r>
          </w:p>
        </w:tc>
        <w:tc>
          <w:tcPr>
            <w:tcW w:w="7691" w:type="dxa"/>
            <w:tcBorders>
              <w:top w:val="nil"/>
              <w:left w:val="nil"/>
              <w:bottom w:val="single" w:sz="4" w:space="0" w:color="auto"/>
              <w:right w:val="single" w:sz="4" w:space="0" w:color="auto"/>
            </w:tcBorders>
            <w:shd w:val="clear" w:color="auto" w:fill="auto"/>
            <w:noWrap/>
            <w:vAlign w:val="bottom"/>
            <w:hideMark/>
          </w:tcPr>
          <w:p w:rsidR="00335183" w:rsidRPr="003E6842" w:rsidRDefault="00335183" w:rsidP="00335183">
            <w:pPr>
              <w:spacing w:after="0" w:line="240" w:lineRule="auto"/>
              <w:rPr>
                <w:rFonts w:ascii="Verdana" w:eastAsia="Times New Roman" w:hAnsi="Verdana" w:cs="Times New Roman"/>
                <w:color w:val="000000"/>
                <w:sz w:val="22"/>
                <w:szCs w:val="22"/>
                <w:lang w:val="es-DO" w:eastAsia="es-DO"/>
              </w:rPr>
            </w:pPr>
            <w:r w:rsidRPr="003E6842">
              <w:rPr>
                <w:rFonts w:ascii="Verdana" w:eastAsia="Times New Roman" w:hAnsi="Verdana" w:cs="Times New Roman"/>
                <w:color w:val="000000"/>
                <w:sz w:val="22"/>
                <w:szCs w:val="22"/>
                <w:lang w:val="es-DO" w:eastAsia="es-DO"/>
              </w:rPr>
              <w:t>Bandeja para Pintura</w:t>
            </w:r>
          </w:p>
        </w:tc>
        <w:tc>
          <w:tcPr>
            <w:tcW w:w="1132" w:type="dxa"/>
            <w:tcBorders>
              <w:top w:val="nil"/>
              <w:left w:val="nil"/>
              <w:bottom w:val="single" w:sz="4" w:space="0" w:color="auto"/>
              <w:right w:val="single" w:sz="4" w:space="0" w:color="auto"/>
            </w:tcBorders>
            <w:shd w:val="clear" w:color="auto" w:fill="auto"/>
            <w:noWrap/>
            <w:vAlign w:val="bottom"/>
            <w:hideMark/>
          </w:tcPr>
          <w:p w:rsidR="00335183" w:rsidRPr="00335183" w:rsidRDefault="00335183" w:rsidP="00335183">
            <w:pPr>
              <w:spacing w:after="0" w:line="240" w:lineRule="auto"/>
              <w:jc w:val="center"/>
              <w:rPr>
                <w:rFonts w:ascii="Verdana" w:eastAsia="Times New Roman" w:hAnsi="Verdana" w:cs="Times New Roman"/>
                <w:color w:val="000000"/>
                <w:sz w:val="22"/>
                <w:szCs w:val="22"/>
                <w:lang w:val="es-DO" w:eastAsia="es-DO"/>
              </w:rPr>
            </w:pPr>
            <w:proofErr w:type="spellStart"/>
            <w:r w:rsidRPr="00335183">
              <w:rPr>
                <w:rFonts w:ascii="Verdana" w:eastAsia="Times New Roman" w:hAnsi="Verdana" w:cs="Times New Roman"/>
                <w:color w:val="000000"/>
                <w:sz w:val="22"/>
                <w:szCs w:val="22"/>
                <w:lang w:val="es-DO" w:eastAsia="es-DO"/>
              </w:rPr>
              <w:t>ud</w:t>
            </w:r>
            <w:proofErr w:type="spellEnd"/>
          </w:p>
        </w:tc>
      </w:tr>
    </w:tbl>
    <w:p w:rsidR="001B60FA" w:rsidRDefault="001B60FA" w:rsidP="00DE4012">
      <w:pPr>
        <w:spacing w:after="0" w:line="240" w:lineRule="auto"/>
        <w:contextualSpacing/>
        <w:jc w:val="both"/>
        <w:rPr>
          <w:rFonts w:ascii="Verdana" w:eastAsia="Times New Roman" w:hAnsi="Verdana"/>
          <w:b/>
          <w:sz w:val="22"/>
          <w:szCs w:val="22"/>
          <w:lang w:val="es-DO" w:eastAsia="es-ES"/>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B41AB6" w:rsidRDefault="00A65AF5" w:rsidP="003351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335183" w:rsidRPr="006235D9" w:rsidRDefault="00335183" w:rsidP="00335183">
      <w:pPr>
        <w:spacing w:after="0" w:line="240" w:lineRule="auto"/>
        <w:ind w:left="405"/>
        <w:contextualSpacing/>
        <w:jc w:val="both"/>
        <w:rPr>
          <w:rFonts w:ascii="Verdana" w:eastAsia="Times New Roman" w:hAnsi="Verdana"/>
          <w:sz w:val="22"/>
          <w:szCs w:val="22"/>
          <w:lang w:val="es-DO" w:eastAsia="es-ES"/>
        </w:rPr>
      </w:pPr>
    </w:p>
    <w:p w:rsidR="00443783" w:rsidRPr="00335183" w:rsidRDefault="00443783" w:rsidP="003351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335183" w:rsidRPr="00335183" w:rsidRDefault="00335183" w:rsidP="003351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1160BA" w:rsidRPr="00F477AB" w:rsidRDefault="001160BA" w:rsidP="001160BA">
      <w:pPr>
        <w:autoSpaceDE w:val="0"/>
        <w:autoSpaceDN w:val="0"/>
        <w:adjustRightInd w:val="0"/>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lastRenderedPageBreak/>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477AB" w:rsidRDefault="00F477AB" w:rsidP="00F477AB">
      <w:pPr>
        <w:spacing w:after="0" w:line="240" w:lineRule="auto"/>
        <w:contextualSpacing/>
        <w:jc w:val="both"/>
        <w:rPr>
          <w:rFonts w:ascii="Verdana" w:eastAsia="Calibri" w:hAnsi="Verdana"/>
          <w:sz w:val="22"/>
          <w:szCs w:val="22"/>
        </w:rPr>
      </w:pPr>
    </w:p>
    <w:p w:rsidR="00335183" w:rsidRPr="00D15938" w:rsidRDefault="00335183" w:rsidP="00F477AB">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ind w:left="720"/>
        <w:contextualSpacing/>
        <w:jc w:val="both"/>
        <w:rPr>
          <w:rFonts w:ascii="Verdana" w:eastAsia="Calibri" w:hAnsi="Verdana"/>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335183" w:rsidRPr="00443783" w:rsidRDefault="00335183" w:rsidP="00443783">
      <w:pPr>
        <w:spacing w:after="0" w:line="240" w:lineRule="auto"/>
        <w:ind w:left="720"/>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335183" w:rsidRPr="00335183" w:rsidRDefault="00443783" w:rsidP="003351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335183" w:rsidRDefault="00335183" w:rsidP="00335183">
      <w:pPr>
        <w:spacing w:after="0" w:line="240" w:lineRule="auto"/>
        <w:ind w:left="1440"/>
        <w:contextualSpacing/>
        <w:jc w:val="both"/>
        <w:rPr>
          <w:rFonts w:ascii="Verdana" w:eastAsia="Calibri" w:hAnsi="Verdana"/>
          <w:sz w:val="22"/>
          <w:szCs w:val="22"/>
        </w:rPr>
      </w:pPr>
    </w:p>
    <w:p w:rsidR="00B91C49" w:rsidRDefault="00B91C49" w:rsidP="00335183">
      <w:pPr>
        <w:spacing w:after="0" w:line="240" w:lineRule="auto"/>
        <w:ind w:left="1440"/>
        <w:contextualSpacing/>
        <w:jc w:val="both"/>
        <w:rPr>
          <w:rFonts w:ascii="Verdana" w:eastAsia="Calibri" w:hAnsi="Verdana"/>
          <w:sz w:val="22"/>
          <w:szCs w:val="22"/>
        </w:rPr>
      </w:pPr>
    </w:p>
    <w:p w:rsidR="00B91C49" w:rsidRDefault="00B91C49" w:rsidP="00335183">
      <w:pPr>
        <w:spacing w:after="0" w:line="240" w:lineRule="auto"/>
        <w:ind w:left="1440"/>
        <w:contextualSpacing/>
        <w:jc w:val="both"/>
        <w:rPr>
          <w:rFonts w:ascii="Verdana" w:eastAsia="Calibri" w:hAnsi="Verdana"/>
          <w:sz w:val="22"/>
          <w:szCs w:val="22"/>
        </w:rPr>
      </w:pPr>
    </w:p>
    <w:p w:rsidR="00443783" w:rsidRPr="00F477AB"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F477AB" w:rsidRPr="00443783" w:rsidRDefault="00F477AB" w:rsidP="00F477AB">
      <w:pPr>
        <w:spacing w:after="0" w:line="240" w:lineRule="auto"/>
        <w:ind w:left="709"/>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B125A4">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335183">
              <w:rPr>
                <w:rFonts w:ascii="Verdana" w:eastAsia="Times New Roman" w:hAnsi="Verdana" w:cs="Times New Roman"/>
                <w:b/>
                <w:bCs/>
                <w:color w:val="000000"/>
                <w:sz w:val="22"/>
                <w:szCs w:val="22"/>
                <w:lang w:eastAsia="es-DO"/>
              </w:rPr>
              <w:t>2</w:t>
            </w:r>
            <w:r w:rsidR="00B125A4">
              <w:rPr>
                <w:rFonts w:ascii="Verdana" w:eastAsia="Times New Roman" w:hAnsi="Verdana" w:cs="Times New Roman"/>
                <w:b/>
                <w:bCs/>
                <w:color w:val="000000"/>
                <w:sz w:val="22"/>
                <w:szCs w:val="22"/>
                <w:lang w:eastAsia="es-DO"/>
              </w:rPr>
              <w:t>8</w:t>
            </w:r>
            <w:r w:rsidR="00F477AB">
              <w:rPr>
                <w:rFonts w:ascii="Verdana" w:eastAsia="Times New Roman" w:hAnsi="Verdana" w:cs="Times New Roman"/>
                <w:b/>
                <w:bCs/>
                <w:color w:val="000000"/>
                <w:sz w:val="22"/>
                <w:szCs w:val="22"/>
                <w:lang w:eastAsia="es-DO"/>
              </w:rPr>
              <w:t xml:space="preserve"> de Abril</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B125A4">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F477AB">
              <w:rPr>
                <w:rFonts w:ascii="Verdana" w:eastAsia="Times New Roman" w:hAnsi="Verdana" w:cs="Times New Roman"/>
                <w:b/>
                <w:bCs/>
                <w:color w:val="000000"/>
                <w:sz w:val="22"/>
                <w:szCs w:val="22"/>
                <w:lang w:eastAsia="es-DO"/>
              </w:rPr>
              <w:t>2</w:t>
            </w:r>
            <w:r w:rsidR="00B125A4">
              <w:rPr>
                <w:rFonts w:ascii="Verdana" w:eastAsia="Times New Roman" w:hAnsi="Verdana" w:cs="Times New Roman"/>
                <w:b/>
                <w:bCs/>
                <w:color w:val="000000"/>
                <w:sz w:val="22"/>
                <w:szCs w:val="22"/>
                <w:lang w:eastAsia="es-DO"/>
              </w:rPr>
              <w:t>9</w:t>
            </w:r>
            <w:r w:rsidR="00F477AB">
              <w:rPr>
                <w:rFonts w:ascii="Verdana" w:eastAsia="Times New Roman" w:hAnsi="Verdana" w:cs="Times New Roman"/>
                <w:b/>
                <w:bCs/>
                <w:color w:val="000000"/>
                <w:sz w:val="22"/>
                <w:szCs w:val="22"/>
                <w:lang w:eastAsia="es-DO"/>
              </w:rPr>
              <w:t xml:space="preserve"> y </w:t>
            </w:r>
            <w:r w:rsidR="00B125A4">
              <w:rPr>
                <w:rFonts w:ascii="Verdana" w:eastAsia="Times New Roman" w:hAnsi="Verdana" w:cs="Times New Roman"/>
                <w:b/>
                <w:bCs/>
                <w:color w:val="000000"/>
                <w:sz w:val="22"/>
                <w:szCs w:val="22"/>
                <w:lang w:eastAsia="es-DO"/>
              </w:rPr>
              <w:t>30</w:t>
            </w:r>
            <w:r w:rsidR="00027DBE">
              <w:rPr>
                <w:rFonts w:ascii="Verdana" w:eastAsia="Times New Roman" w:hAnsi="Verdana" w:cs="Times New Roman"/>
                <w:b/>
                <w:bCs/>
                <w:color w:val="000000"/>
                <w:sz w:val="22"/>
                <w:szCs w:val="22"/>
                <w:lang w:eastAsia="es-DO"/>
              </w:rPr>
              <w:t xml:space="preserve"> de </w:t>
            </w:r>
            <w:r w:rsidR="00F477AB">
              <w:rPr>
                <w:rFonts w:ascii="Verdana" w:eastAsia="Times New Roman" w:hAnsi="Verdana" w:cs="Times New Roman"/>
                <w:b/>
                <w:bCs/>
                <w:color w:val="000000"/>
                <w:sz w:val="22"/>
                <w:szCs w:val="22"/>
                <w:lang w:eastAsia="es-DO"/>
              </w:rPr>
              <w:t>Abril</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BA4880">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B125A4">
              <w:rPr>
                <w:rFonts w:ascii="Verdana" w:eastAsia="Times New Roman" w:hAnsi="Verdana" w:cs="Times New Roman"/>
                <w:b/>
                <w:bCs/>
                <w:color w:val="000000"/>
                <w:sz w:val="22"/>
                <w:szCs w:val="22"/>
                <w:lang w:eastAsia="es-DO"/>
              </w:rPr>
              <w:t>01</w:t>
            </w:r>
            <w:r>
              <w:rPr>
                <w:rFonts w:ascii="Verdana" w:eastAsia="Times New Roman" w:hAnsi="Verdana" w:cs="Times New Roman"/>
                <w:b/>
                <w:bCs/>
                <w:color w:val="000000"/>
                <w:sz w:val="22"/>
                <w:szCs w:val="22"/>
                <w:lang w:eastAsia="es-DO"/>
              </w:rPr>
              <w:t xml:space="preserve"> </w:t>
            </w:r>
            <w:r w:rsidR="00B125A4">
              <w:rPr>
                <w:rFonts w:ascii="Verdana" w:eastAsia="Times New Roman" w:hAnsi="Verdana" w:cs="Times New Roman"/>
                <w:b/>
                <w:bCs/>
                <w:color w:val="000000"/>
                <w:sz w:val="22"/>
                <w:szCs w:val="22"/>
                <w:lang w:eastAsia="es-DO"/>
              </w:rPr>
              <w:t>Mayo</w:t>
            </w:r>
            <w:r>
              <w:rPr>
                <w:rFonts w:ascii="Verdana" w:eastAsia="Times New Roman" w:hAnsi="Verdana" w:cs="Times New Roman"/>
                <w:b/>
                <w:bCs/>
                <w:color w:val="000000"/>
                <w:sz w:val="22"/>
                <w:szCs w:val="22"/>
                <w:lang w:eastAsia="es-DO"/>
              </w:rPr>
              <w:t xml:space="preserve"> </w:t>
            </w:r>
            <w:r w:rsidR="00335183">
              <w:rPr>
                <w:rFonts w:ascii="Verdana" w:eastAsia="Times New Roman" w:hAnsi="Verdana" w:cs="Times New Roman"/>
                <w:b/>
                <w:bCs/>
                <w:color w:val="000000"/>
                <w:sz w:val="22"/>
                <w:szCs w:val="22"/>
                <w:lang w:eastAsia="es-DO"/>
              </w:rPr>
              <w:t>y 0</w:t>
            </w:r>
            <w:r w:rsidR="00BA4880">
              <w:rPr>
                <w:rFonts w:ascii="Verdana" w:eastAsia="Times New Roman" w:hAnsi="Verdana" w:cs="Times New Roman"/>
                <w:b/>
                <w:bCs/>
                <w:color w:val="000000"/>
                <w:sz w:val="22"/>
                <w:szCs w:val="22"/>
                <w:lang w:eastAsia="es-DO"/>
              </w:rPr>
              <w:t>5</w:t>
            </w:r>
            <w:r w:rsidR="00335183">
              <w:rPr>
                <w:rFonts w:ascii="Verdana" w:eastAsia="Times New Roman" w:hAnsi="Verdana" w:cs="Times New Roman"/>
                <w:b/>
                <w:bCs/>
                <w:color w:val="000000"/>
                <w:sz w:val="22"/>
                <w:szCs w:val="22"/>
                <w:lang w:eastAsia="es-DO"/>
              </w:rPr>
              <w:t xml:space="preserve"> Mayo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E64B94">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335183">
              <w:rPr>
                <w:rFonts w:ascii="Verdana" w:eastAsia="Times New Roman" w:hAnsi="Verdana" w:cs="Times New Roman"/>
                <w:b/>
                <w:bCs/>
                <w:color w:val="000000"/>
                <w:sz w:val="22"/>
                <w:szCs w:val="22"/>
                <w:lang w:eastAsia="es-DO"/>
              </w:rPr>
              <w:t>0</w:t>
            </w:r>
            <w:r w:rsidR="00E64B94">
              <w:rPr>
                <w:rFonts w:ascii="Verdana" w:eastAsia="Times New Roman" w:hAnsi="Verdana" w:cs="Times New Roman"/>
                <w:b/>
                <w:bCs/>
                <w:color w:val="000000"/>
                <w:sz w:val="22"/>
                <w:szCs w:val="22"/>
                <w:lang w:eastAsia="es-DO"/>
              </w:rPr>
              <w:t>6</w:t>
            </w:r>
            <w:r w:rsidR="00E5658C">
              <w:rPr>
                <w:rFonts w:ascii="Verdana" w:eastAsia="Times New Roman" w:hAnsi="Verdana" w:cs="Times New Roman"/>
                <w:b/>
                <w:bCs/>
                <w:color w:val="000000"/>
                <w:sz w:val="22"/>
                <w:szCs w:val="22"/>
                <w:lang w:eastAsia="es-DO"/>
              </w:rPr>
              <w:t xml:space="preserve"> de </w:t>
            </w:r>
            <w:r w:rsidR="00335183">
              <w:rPr>
                <w:rFonts w:ascii="Verdana" w:eastAsia="Times New Roman" w:hAnsi="Verdana" w:cs="Times New Roman"/>
                <w:b/>
                <w:bCs/>
                <w:color w:val="000000"/>
                <w:sz w:val="22"/>
                <w:szCs w:val="22"/>
                <w:lang w:eastAsia="es-DO"/>
              </w:rPr>
              <w:t>Mayo</w:t>
            </w:r>
            <w:r w:rsidR="00987EE0">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E64B94">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F477AB" w:rsidRDefault="00F477AB" w:rsidP="00443783">
      <w:pPr>
        <w:spacing w:after="0" w:line="240" w:lineRule="auto"/>
        <w:jc w:val="both"/>
        <w:rPr>
          <w:rFonts w:ascii="Verdana" w:eastAsia="Calibri" w:hAnsi="Verdana"/>
          <w:sz w:val="22"/>
          <w:szCs w:val="22"/>
        </w:rPr>
      </w:pPr>
    </w:p>
    <w:p w:rsidR="000E6B68" w:rsidRDefault="000E6B68" w:rsidP="00443783">
      <w:pPr>
        <w:spacing w:after="0" w:line="240" w:lineRule="auto"/>
        <w:jc w:val="both"/>
        <w:rPr>
          <w:rFonts w:ascii="Verdana" w:eastAsia="Calibri" w:hAnsi="Verdana"/>
          <w:sz w:val="22"/>
          <w:szCs w:val="22"/>
        </w:rPr>
      </w:pPr>
    </w:p>
    <w:p w:rsidR="000E6B68" w:rsidRDefault="000E6B68" w:rsidP="00443783">
      <w:pPr>
        <w:spacing w:after="0" w:line="240" w:lineRule="auto"/>
        <w:jc w:val="both"/>
        <w:rPr>
          <w:rFonts w:ascii="Verdana" w:eastAsia="Calibri" w:hAnsi="Verdana"/>
          <w:sz w:val="22"/>
          <w:szCs w:val="22"/>
        </w:rPr>
      </w:pPr>
    </w:p>
    <w:p w:rsidR="000E6B68" w:rsidRPr="00443783" w:rsidRDefault="000E6B68"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335183">
        <w:rPr>
          <w:rFonts w:ascii="Verdana" w:eastAsia="Times New Roman" w:hAnsi="Verdana" w:cs="Times New Roman"/>
          <w:b/>
          <w:bCs/>
          <w:color w:val="000000"/>
          <w:sz w:val="22"/>
          <w:szCs w:val="22"/>
          <w:lang w:eastAsia="es-DO"/>
        </w:rPr>
        <w:t>0</w:t>
      </w:r>
      <w:r w:rsidR="00A81900">
        <w:rPr>
          <w:rFonts w:ascii="Verdana" w:eastAsia="Times New Roman" w:hAnsi="Verdana" w:cs="Times New Roman"/>
          <w:b/>
          <w:bCs/>
          <w:color w:val="000000"/>
          <w:sz w:val="22"/>
          <w:szCs w:val="22"/>
          <w:lang w:eastAsia="es-DO"/>
        </w:rPr>
        <w:t>8</w:t>
      </w:r>
      <w:r w:rsidR="00E5658C">
        <w:rPr>
          <w:rFonts w:ascii="Verdana" w:eastAsia="Times New Roman" w:hAnsi="Verdana" w:cs="Times New Roman"/>
          <w:b/>
          <w:bCs/>
          <w:color w:val="000000"/>
          <w:sz w:val="22"/>
          <w:szCs w:val="22"/>
          <w:lang w:eastAsia="es-DO"/>
        </w:rPr>
        <w:t xml:space="preserve"> de </w:t>
      </w:r>
      <w:r w:rsidR="00335183">
        <w:rPr>
          <w:rFonts w:ascii="Verdana" w:eastAsia="Times New Roman" w:hAnsi="Verdana" w:cs="Times New Roman"/>
          <w:b/>
          <w:bCs/>
          <w:color w:val="000000"/>
          <w:sz w:val="22"/>
          <w:szCs w:val="22"/>
          <w:lang w:eastAsia="es-DO"/>
        </w:rPr>
        <w:t>Mayo</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 xml:space="preserve">a las </w:t>
      </w:r>
      <w:r w:rsidR="00A81900">
        <w:rPr>
          <w:rFonts w:ascii="Verdana" w:eastAsia="Calibri" w:hAnsi="Verdana"/>
          <w:b/>
          <w:sz w:val="22"/>
          <w:szCs w:val="22"/>
        </w:rPr>
        <w:t>4</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 xml:space="preserve">0 </w:t>
      </w:r>
      <w:r w:rsidR="00A81900">
        <w:rPr>
          <w:rFonts w:ascii="Verdana" w:eastAsia="Calibri" w:hAnsi="Verdana"/>
          <w:b/>
          <w:sz w:val="22"/>
          <w:szCs w:val="22"/>
        </w:rPr>
        <w:t>p</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1160BA">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FA2C8D">
      <w:headerReference w:type="default" r:id="rId10"/>
      <w:footerReference w:type="default" r:id="rId11"/>
      <w:footerReference w:type="first" r:id="rId12"/>
      <w:pgSz w:w="12240" w:h="15840"/>
      <w:pgMar w:top="157"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E1" w:rsidRDefault="002718E1" w:rsidP="00EF0703">
      <w:pPr>
        <w:spacing w:after="0" w:line="240" w:lineRule="auto"/>
      </w:pPr>
      <w:r>
        <w:separator/>
      </w:r>
    </w:p>
  </w:endnote>
  <w:endnote w:type="continuationSeparator" w:id="0">
    <w:p w:rsidR="002718E1" w:rsidRDefault="002718E1"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7A437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E1" w:rsidRDefault="002718E1" w:rsidP="00EF0703">
      <w:pPr>
        <w:spacing w:after="0" w:line="240" w:lineRule="auto"/>
      </w:pPr>
      <w:r>
        <w:separator/>
      </w:r>
    </w:p>
  </w:footnote>
  <w:footnote w:type="continuationSeparator" w:id="0">
    <w:p w:rsidR="002718E1" w:rsidRDefault="002718E1"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val="es-DO" w:eastAsia="es-DO"/>
      </w:rPr>
      <w:drawing>
        <wp:inline distT="0" distB="0" distL="0" distR="0" wp14:anchorId="5DAC33A3" wp14:editId="3245CF41">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2E478B"/>
    <w:multiLevelType w:val="hybridMultilevel"/>
    <w:tmpl w:val="E5E2CD00"/>
    <w:lvl w:ilvl="0" w:tplc="0C0A0003">
      <w:start w:val="1"/>
      <w:numFmt w:val="bullet"/>
      <w:lvlText w:val="o"/>
      <w:lvlJc w:val="left"/>
      <w:pPr>
        <w:ind w:left="2260" w:hanging="360"/>
      </w:pPr>
      <w:rPr>
        <w:rFonts w:ascii="Courier New" w:hAnsi="Courier New" w:cs="Courier New" w:hint="default"/>
      </w:rPr>
    </w:lvl>
    <w:lvl w:ilvl="1" w:tplc="1C0A0003" w:tentative="1">
      <w:start w:val="1"/>
      <w:numFmt w:val="bullet"/>
      <w:lvlText w:val="o"/>
      <w:lvlJc w:val="left"/>
      <w:pPr>
        <w:ind w:left="2980" w:hanging="360"/>
      </w:pPr>
      <w:rPr>
        <w:rFonts w:ascii="Courier New" w:hAnsi="Courier New" w:cs="Courier New" w:hint="default"/>
      </w:rPr>
    </w:lvl>
    <w:lvl w:ilvl="2" w:tplc="1C0A0005" w:tentative="1">
      <w:start w:val="1"/>
      <w:numFmt w:val="bullet"/>
      <w:lvlText w:val=""/>
      <w:lvlJc w:val="left"/>
      <w:pPr>
        <w:ind w:left="3700" w:hanging="360"/>
      </w:pPr>
      <w:rPr>
        <w:rFonts w:ascii="Wingdings" w:hAnsi="Wingdings" w:hint="default"/>
      </w:rPr>
    </w:lvl>
    <w:lvl w:ilvl="3" w:tplc="1C0A0001" w:tentative="1">
      <w:start w:val="1"/>
      <w:numFmt w:val="bullet"/>
      <w:lvlText w:val=""/>
      <w:lvlJc w:val="left"/>
      <w:pPr>
        <w:ind w:left="4420" w:hanging="360"/>
      </w:pPr>
      <w:rPr>
        <w:rFonts w:ascii="Symbol" w:hAnsi="Symbol" w:hint="default"/>
      </w:rPr>
    </w:lvl>
    <w:lvl w:ilvl="4" w:tplc="1C0A0003" w:tentative="1">
      <w:start w:val="1"/>
      <w:numFmt w:val="bullet"/>
      <w:lvlText w:val="o"/>
      <w:lvlJc w:val="left"/>
      <w:pPr>
        <w:ind w:left="5140" w:hanging="360"/>
      </w:pPr>
      <w:rPr>
        <w:rFonts w:ascii="Courier New" w:hAnsi="Courier New" w:cs="Courier New" w:hint="default"/>
      </w:rPr>
    </w:lvl>
    <w:lvl w:ilvl="5" w:tplc="1C0A0005" w:tentative="1">
      <w:start w:val="1"/>
      <w:numFmt w:val="bullet"/>
      <w:lvlText w:val=""/>
      <w:lvlJc w:val="left"/>
      <w:pPr>
        <w:ind w:left="5860" w:hanging="360"/>
      </w:pPr>
      <w:rPr>
        <w:rFonts w:ascii="Wingdings" w:hAnsi="Wingdings" w:hint="default"/>
      </w:rPr>
    </w:lvl>
    <w:lvl w:ilvl="6" w:tplc="1C0A0001" w:tentative="1">
      <w:start w:val="1"/>
      <w:numFmt w:val="bullet"/>
      <w:lvlText w:val=""/>
      <w:lvlJc w:val="left"/>
      <w:pPr>
        <w:ind w:left="6580" w:hanging="360"/>
      </w:pPr>
      <w:rPr>
        <w:rFonts w:ascii="Symbol" w:hAnsi="Symbol" w:hint="default"/>
      </w:rPr>
    </w:lvl>
    <w:lvl w:ilvl="7" w:tplc="1C0A0003" w:tentative="1">
      <w:start w:val="1"/>
      <w:numFmt w:val="bullet"/>
      <w:lvlText w:val="o"/>
      <w:lvlJc w:val="left"/>
      <w:pPr>
        <w:ind w:left="7300" w:hanging="360"/>
      </w:pPr>
      <w:rPr>
        <w:rFonts w:ascii="Courier New" w:hAnsi="Courier New" w:cs="Courier New" w:hint="default"/>
      </w:rPr>
    </w:lvl>
    <w:lvl w:ilvl="8" w:tplc="1C0A0005" w:tentative="1">
      <w:start w:val="1"/>
      <w:numFmt w:val="bullet"/>
      <w:lvlText w:val=""/>
      <w:lvlJc w:val="left"/>
      <w:pPr>
        <w:ind w:left="8020" w:hanging="360"/>
      </w:pPr>
      <w:rPr>
        <w:rFonts w:ascii="Wingdings" w:hAnsi="Wingding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C36463"/>
    <w:multiLevelType w:val="hybridMultilevel"/>
    <w:tmpl w:val="C736F1E4"/>
    <w:lvl w:ilvl="0" w:tplc="0C0A0003">
      <w:start w:val="1"/>
      <w:numFmt w:val="bullet"/>
      <w:lvlText w:val="o"/>
      <w:lvlJc w:val="left"/>
      <w:pPr>
        <w:ind w:left="1068" w:hanging="360"/>
      </w:pPr>
      <w:rPr>
        <w:rFonts w:ascii="Courier New" w:hAnsi="Courier New" w:cs="Courier New"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5"/>
  </w:num>
  <w:num w:numId="7">
    <w:abstractNumId w:val="16"/>
  </w:num>
  <w:num w:numId="8">
    <w:abstractNumId w:val="22"/>
  </w:num>
  <w:num w:numId="9">
    <w:abstractNumId w:val="5"/>
  </w:num>
  <w:num w:numId="10">
    <w:abstractNumId w:val="36"/>
  </w:num>
  <w:num w:numId="11">
    <w:abstractNumId w:val="41"/>
  </w:num>
  <w:num w:numId="12">
    <w:abstractNumId w:val="45"/>
  </w:num>
  <w:num w:numId="13">
    <w:abstractNumId w:val="2"/>
  </w:num>
  <w:num w:numId="14">
    <w:abstractNumId w:val="14"/>
  </w:num>
  <w:num w:numId="15">
    <w:abstractNumId w:val="23"/>
  </w:num>
  <w:num w:numId="16">
    <w:abstractNumId w:val="19"/>
  </w:num>
  <w:num w:numId="17">
    <w:abstractNumId w:val="1"/>
  </w:num>
  <w:num w:numId="18">
    <w:abstractNumId w:val="46"/>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0"/>
  </w:num>
  <w:num w:numId="26">
    <w:abstractNumId w:val="4"/>
  </w:num>
  <w:num w:numId="27">
    <w:abstractNumId w:val="12"/>
  </w:num>
  <w:num w:numId="28">
    <w:abstractNumId w:val="30"/>
  </w:num>
  <w:num w:numId="29">
    <w:abstractNumId w:val="43"/>
  </w:num>
  <w:num w:numId="30">
    <w:abstractNumId w:val="44"/>
  </w:num>
  <w:num w:numId="31">
    <w:abstractNumId w:val="21"/>
  </w:num>
  <w:num w:numId="32">
    <w:abstractNumId w:val="27"/>
  </w:num>
  <w:num w:numId="33">
    <w:abstractNumId w:val="13"/>
  </w:num>
  <w:num w:numId="34">
    <w:abstractNumId w:val="11"/>
  </w:num>
  <w:num w:numId="35">
    <w:abstractNumId w:val="37"/>
  </w:num>
  <w:num w:numId="36">
    <w:abstractNumId w:val="6"/>
  </w:num>
  <w:num w:numId="37">
    <w:abstractNumId w:val="32"/>
  </w:num>
  <w:num w:numId="38">
    <w:abstractNumId w:val="24"/>
  </w:num>
  <w:num w:numId="39">
    <w:abstractNumId w:val="15"/>
  </w:num>
  <w:num w:numId="40">
    <w:abstractNumId w:val="18"/>
  </w:num>
  <w:num w:numId="41">
    <w:abstractNumId w:val="3"/>
  </w:num>
  <w:num w:numId="42">
    <w:abstractNumId w:val="8"/>
  </w:num>
  <w:num w:numId="43">
    <w:abstractNumId w:val="38"/>
  </w:num>
  <w:num w:numId="44">
    <w:abstractNumId w:val="17"/>
  </w:num>
  <w:num w:numId="45">
    <w:abstractNumId w:val="9"/>
  </w:num>
  <w:num w:numId="46">
    <w:abstractNumId w:val="7"/>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1564C"/>
    <w:rsid w:val="0002192E"/>
    <w:rsid w:val="00026CE8"/>
    <w:rsid w:val="00027DBE"/>
    <w:rsid w:val="00030C3B"/>
    <w:rsid w:val="00031A8A"/>
    <w:rsid w:val="00052BD3"/>
    <w:rsid w:val="0006040B"/>
    <w:rsid w:val="000628CE"/>
    <w:rsid w:val="000741F5"/>
    <w:rsid w:val="00074B3F"/>
    <w:rsid w:val="00074BF0"/>
    <w:rsid w:val="00075281"/>
    <w:rsid w:val="00075D12"/>
    <w:rsid w:val="00080BCE"/>
    <w:rsid w:val="00085F03"/>
    <w:rsid w:val="000878DA"/>
    <w:rsid w:val="00091847"/>
    <w:rsid w:val="000A0C03"/>
    <w:rsid w:val="000A2A51"/>
    <w:rsid w:val="000B3562"/>
    <w:rsid w:val="000B3773"/>
    <w:rsid w:val="000B6C6B"/>
    <w:rsid w:val="000B6C6D"/>
    <w:rsid w:val="000C0D55"/>
    <w:rsid w:val="000C414A"/>
    <w:rsid w:val="000D033E"/>
    <w:rsid w:val="000E4A2F"/>
    <w:rsid w:val="000E6B68"/>
    <w:rsid w:val="000F0D3A"/>
    <w:rsid w:val="000F5946"/>
    <w:rsid w:val="000F6C90"/>
    <w:rsid w:val="00103847"/>
    <w:rsid w:val="0011138E"/>
    <w:rsid w:val="001160BA"/>
    <w:rsid w:val="0011641F"/>
    <w:rsid w:val="00143320"/>
    <w:rsid w:val="001566F6"/>
    <w:rsid w:val="00162AB7"/>
    <w:rsid w:val="001641BC"/>
    <w:rsid w:val="0017019C"/>
    <w:rsid w:val="00170B17"/>
    <w:rsid w:val="00175EEB"/>
    <w:rsid w:val="00177307"/>
    <w:rsid w:val="00186EA0"/>
    <w:rsid w:val="00190373"/>
    <w:rsid w:val="001911E2"/>
    <w:rsid w:val="001A728E"/>
    <w:rsid w:val="001B3E9C"/>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18E1"/>
    <w:rsid w:val="00275083"/>
    <w:rsid w:val="002753A0"/>
    <w:rsid w:val="00281CBE"/>
    <w:rsid w:val="00285FDD"/>
    <w:rsid w:val="00290615"/>
    <w:rsid w:val="00294C94"/>
    <w:rsid w:val="002B03D2"/>
    <w:rsid w:val="002B04C5"/>
    <w:rsid w:val="002B3B4A"/>
    <w:rsid w:val="002B58DA"/>
    <w:rsid w:val="002C4A78"/>
    <w:rsid w:val="002C4E4E"/>
    <w:rsid w:val="002C623A"/>
    <w:rsid w:val="002C69DA"/>
    <w:rsid w:val="002D1AEB"/>
    <w:rsid w:val="002D2F1D"/>
    <w:rsid w:val="002D6A97"/>
    <w:rsid w:val="00305C3A"/>
    <w:rsid w:val="00317F84"/>
    <w:rsid w:val="00321D86"/>
    <w:rsid w:val="00324345"/>
    <w:rsid w:val="00326DC3"/>
    <w:rsid w:val="00327E77"/>
    <w:rsid w:val="00332307"/>
    <w:rsid w:val="00335183"/>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E6842"/>
    <w:rsid w:val="003F7F90"/>
    <w:rsid w:val="00400ED1"/>
    <w:rsid w:val="004034D5"/>
    <w:rsid w:val="004175FD"/>
    <w:rsid w:val="0042529C"/>
    <w:rsid w:val="00426B3A"/>
    <w:rsid w:val="00426FE2"/>
    <w:rsid w:val="00431100"/>
    <w:rsid w:val="0043368F"/>
    <w:rsid w:val="00435666"/>
    <w:rsid w:val="00442C28"/>
    <w:rsid w:val="00443783"/>
    <w:rsid w:val="00461492"/>
    <w:rsid w:val="00462D0B"/>
    <w:rsid w:val="0046384C"/>
    <w:rsid w:val="00470351"/>
    <w:rsid w:val="00487BA3"/>
    <w:rsid w:val="00495152"/>
    <w:rsid w:val="00496AEB"/>
    <w:rsid w:val="004974AE"/>
    <w:rsid w:val="004A0B61"/>
    <w:rsid w:val="004B309A"/>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45175"/>
    <w:rsid w:val="0065532F"/>
    <w:rsid w:val="0065759E"/>
    <w:rsid w:val="0066567A"/>
    <w:rsid w:val="006704E7"/>
    <w:rsid w:val="0069721F"/>
    <w:rsid w:val="006A2D4F"/>
    <w:rsid w:val="006A511B"/>
    <w:rsid w:val="006A66D8"/>
    <w:rsid w:val="006A7463"/>
    <w:rsid w:val="006B1315"/>
    <w:rsid w:val="006C0CCF"/>
    <w:rsid w:val="006C3539"/>
    <w:rsid w:val="006C3782"/>
    <w:rsid w:val="006D2F37"/>
    <w:rsid w:val="006E17E8"/>
    <w:rsid w:val="006E4E8A"/>
    <w:rsid w:val="006E6322"/>
    <w:rsid w:val="006F0495"/>
    <w:rsid w:val="00700B3C"/>
    <w:rsid w:val="007030C3"/>
    <w:rsid w:val="00705B19"/>
    <w:rsid w:val="007069C6"/>
    <w:rsid w:val="00710B64"/>
    <w:rsid w:val="0071137F"/>
    <w:rsid w:val="007137DC"/>
    <w:rsid w:val="00717FFE"/>
    <w:rsid w:val="007221B9"/>
    <w:rsid w:val="007221F2"/>
    <w:rsid w:val="00732429"/>
    <w:rsid w:val="00734106"/>
    <w:rsid w:val="00741DA0"/>
    <w:rsid w:val="00747483"/>
    <w:rsid w:val="00757715"/>
    <w:rsid w:val="00765AA5"/>
    <w:rsid w:val="007907B2"/>
    <w:rsid w:val="00791B2E"/>
    <w:rsid w:val="00797A31"/>
    <w:rsid w:val="007A047F"/>
    <w:rsid w:val="007A43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17A4D"/>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8F5107"/>
    <w:rsid w:val="0090431A"/>
    <w:rsid w:val="00916F57"/>
    <w:rsid w:val="009306BD"/>
    <w:rsid w:val="009326D3"/>
    <w:rsid w:val="00936749"/>
    <w:rsid w:val="00937734"/>
    <w:rsid w:val="00941BE3"/>
    <w:rsid w:val="00941FA1"/>
    <w:rsid w:val="00942CE3"/>
    <w:rsid w:val="00945B05"/>
    <w:rsid w:val="0095537C"/>
    <w:rsid w:val="00962566"/>
    <w:rsid w:val="00966A7C"/>
    <w:rsid w:val="009719F7"/>
    <w:rsid w:val="00972F6A"/>
    <w:rsid w:val="00977462"/>
    <w:rsid w:val="009843DD"/>
    <w:rsid w:val="00986A16"/>
    <w:rsid w:val="00987836"/>
    <w:rsid w:val="00987EE0"/>
    <w:rsid w:val="00994CB1"/>
    <w:rsid w:val="00997B5C"/>
    <w:rsid w:val="009A2469"/>
    <w:rsid w:val="009A424F"/>
    <w:rsid w:val="009A591C"/>
    <w:rsid w:val="009C12E7"/>
    <w:rsid w:val="009C3690"/>
    <w:rsid w:val="009D01FF"/>
    <w:rsid w:val="009D114E"/>
    <w:rsid w:val="009E26C9"/>
    <w:rsid w:val="009E5018"/>
    <w:rsid w:val="009E7BF6"/>
    <w:rsid w:val="009F3296"/>
    <w:rsid w:val="009F33FC"/>
    <w:rsid w:val="009F7E03"/>
    <w:rsid w:val="00A02344"/>
    <w:rsid w:val="00A05F2A"/>
    <w:rsid w:val="00A07584"/>
    <w:rsid w:val="00A14163"/>
    <w:rsid w:val="00A14A49"/>
    <w:rsid w:val="00A23D10"/>
    <w:rsid w:val="00A318CB"/>
    <w:rsid w:val="00A42203"/>
    <w:rsid w:val="00A438EF"/>
    <w:rsid w:val="00A65AF5"/>
    <w:rsid w:val="00A71E7B"/>
    <w:rsid w:val="00A73011"/>
    <w:rsid w:val="00A734BB"/>
    <w:rsid w:val="00A81900"/>
    <w:rsid w:val="00A9494D"/>
    <w:rsid w:val="00A94FCB"/>
    <w:rsid w:val="00AA004B"/>
    <w:rsid w:val="00AB094E"/>
    <w:rsid w:val="00AB1273"/>
    <w:rsid w:val="00AB2456"/>
    <w:rsid w:val="00AB5CBE"/>
    <w:rsid w:val="00AB79AA"/>
    <w:rsid w:val="00AE0329"/>
    <w:rsid w:val="00AE4EF1"/>
    <w:rsid w:val="00AF2CA7"/>
    <w:rsid w:val="00B01C41"/>
    <w:rsid w:val="00B125A4"/>
    <w:rsid w:val="00B12FE1"/>
    <w:rsid w:val="00B203A5"/>
    <w:rsid w:val="00B252D6"/>
    <w:rsid w:val="00B33A7A"/>
    <w:rsid w:val="00B41AB6"/>
    <w:rsid w:val="00B50778"/>
    <w:rsid w:val="00B5356C"/>
    <w:rsid w:val="00B57A47"/>
    <w:rsid w:val="00B84A7B"/>
    <w:rsid w:val="00B91C49"/>
    <w:rsid w:val="00B9572B"/>
    <w:rsid w:val="00B96A14"/>
    <w:rsid w:val="00B96D6F"/>
    <w:rsid w:val="00BA4880"/>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0F86"/>
    <w:rsid w:val="00C52B31"/>
    <w:rsid w:val="00C52E11"/>
    <w:rsid w:val="00C533D7"/>
    <w:rsid w:val="00C538EA"/>
    <w:rsid w:val="00C55513"/>
    <w:rsid w:val="00C57F33"/>
    <w:rsid w:val="00C62E8B"/>
    <w:rsid w:val="00C73466"/>
    <w:rsid w:val="00C7515F"/>
    <w:rsid w:val="00C772F0"/>
    <w:rsid w:val="00C9178F"/>
    <w:rsid w:val="00CA4DC0"/>
    <w:rsid w:val="00CB411B"/>
    <w:rsid w:val="00CC4468"/>
    <w:rsid w:val="00CC60C8"/>
    <w:rsid w:val="00CE3725"/>
    <w:rsid w:val="00CE4935"/>
    <w:rsid w:val="00CE57E2"/>
    <w:rsid w:val="00CE612F"/>
    <w:rsid w:val="00CF21A1"/>
    <w:rsid w:val="00CF6A03"/>
    <w:rsid w:val="00CF720C"/>
    <w:rsid w:val="00D14167"/>
    <w:rsid w:val="00D15938"/>
    <w:rsid w:val="00D16222"/>
    <w:rsid w:val="00D34EFF"/>
    <w:rsid w:val="00D3742F"/>
    <w:rsid w:val="00D46ACB"/>
    <w:rsid w:val="00D47D63"/>
    <w:rsid w:val="00D57D5E"/>
    <w:rsid w:val="00D62CFE"/>
    <w:rsid w:val="00D6541E"/>
    <w:rsid w:val="00D65D9C"/>
    <w:rsid w:val="00D708AA"/>
    <w:rsid w:val="00D7218C"/>
    <w:rsid w:val="00D77AB6"/>
    <w:rsid w:val="00D844DC"/>
    <w:rsid w:val="00DB3197"/>
    <w:rsid w:val="00DB4D78"/>
    <w:rsid w:val="00DD227C"/>
    <w:rsid w:val="00DE4012"/>
    <w:rsid w:val="00DE489A"/>
    <w:rsid w:val="00DE632B"/>
    <w:rsid w:val="00DF530F"/>
    <w:rsid w:val="00E0118B"/>
    <w:rsid w:val="00E06D7F"/>
    <w:rsid w:val="00E131DB"/>
    <w:rsid w:val="00E13328"/>
    <w:rsid w:val="00E24EC6"/>
    <w:rsid w:val="00E2783D"/>
    <w:rsid w:val="00E44BB2"/>
    <w:rsid w:val="00E47A02"/>
    <w:rsid w:val="00E52FAA"/>
    <w:rsid w:val="00E539DE"/>
    <w:rsid w:val="00E5658C"/>
    <w:rsid w:val="00E56D0E"/>
    <w:rsid w:val="00E6179B"/>
    <w:rsid w:val="00E64B94"/>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2DF1"/>
    <w:rsid w:val="00ED3E06"/>
    <w:rsid w:val="00ED72F3"/>
    <w:rsid w:val="00EE15B8"/>
    <w:rsid w:val="00EE3B0E"/>
    <w:rsid w:val="00EE647A"/>
    <w:rsid w:val="00EF0703"/>
    <w:rsid w:val="00EF07E2"/>
    <w:rsid w:val="00EF3E56"/>
    <w:rsid w:val="00F076EA"/>
    <w:rsid w:val="00F10619"/>
    <w:rsid w:val="00F1686D"/>
    <w:rsid w:val="00F21CFD"/>
    <w:rsid w:val="00F477AB"/>
    <w:rsid w:val="00F61A32"/>
    <w:rsid w:val="00F652F3"/>
    <w:rsid w:val="00F7178C"/>
    <w:rsid w:val="00F753B6"/>
    <w:rsid w:val="00F85A6A"/>
    <w:rsid w:val="00F95BAF"/>
    <w:rsid w:val="00FA2C8D"/>
    <w:rsid w:val="00FA65EB"/>
    <w:rsid w:val="00FB04F7"/>
    <w:rsid w:val="00FC1310"/>
    <w:rsid w:val="00FC3D1C"/>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86183-929A-4343-A8FD-7D949356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358553074">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8378145">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0142078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73B17"/>
    <w:rsid w:val="001A2622"/>
    <w:rsid w:val="00215D93"/>
    <w:rsid w:val="00216D29"/>
    <w:rsid w:val="002B1F68"/>
    <w:rsid w:val="002C7BAE"/>
    <w:rsid w:val="002F391D"/>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91523"/>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B06EF3"/>
    <w:rsid w:val="00B12817"/>
    <w:rsid w:val="00B13439"/>
    <w:rsid w:val="00B47065"/>
    <w:rsid w:val="00B54183"/>
    <w:rsid w:val="00B829F3"/>
    <w:rsid w:val="00BB09E1"/>
    <w:rsid w:val="00C119AA"/>
    <w:rsid w:val="00C307AA"/>
    <w:rsid w:val="00C961B1"/>
    <w:rsid w:val="00CC4026"/>
    <w:rsid w:val="00CC5184"/>
    <w:rsid w:val="00CD7659"/>
    <w:rsid w:val="00D109C6"/>
    <w:rsid w:val="00D3251B"/>
    <w:rsid w:val="00D7186B"/>
    <w:rsid w:val="00DA0F57"/>
    <w:rsid w:val="00DD0821"/>
    <w:rsid w:val="00DD4362"/>
    <w:rsid w:val="00DF730E"/>
    <w:rsid w:val="00E74E36"/>
    <w:rsid w:val="00E916EE"/>
    <w:rsid w:val="00E9585F"/>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47461-A5E2-486A-BFC5-D96643BA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1379</Words>
  <Characters>7589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6</cp:revision>
  <cp:lastPrinted>2015-04-21T16:20:00Z</cp:lastPrinted>
  <dcterms:created xsi:type="dcterms:W3CDTF">2015-04-28T12:53:00Z</dcterms:created>
  <dcterms:modified xsi:type="dcterms:W3CDTF">2015-04-28T13:22:00Z</dcterms:modified>
</cp:coreProperties>
</file>