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Strong"/>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2529C" w:rsidRDefault="004B309A" w:rsidP="004B309A">
      <w:pPr>
        <w:tabs>
          <w:tab w:val="left" w:pos="6267"/>
        </w:tabs>
        <w:spacing w:after="0" w:line="240" w:lineRule="auto"/>
        <w:jc w:val="center"/>
        <w:rPr>
          <w:rFonts w:ascii="Verdana" w:hAnsi="Verdana"/>
          <w:b/>
          <w:caps/>
          <w:sz w:val="22"/>
          <w:szCs w:val="22"/>
        </w:rPr>
      </w:pPr>
      <w:r w:rsidRPr="004B309A">
        <w:rPr>
          <w:rFonts w:ascii="Verdana" w:hAnsi="Verdana"/>
          <w:b/>
          <w:caps/>
          <w:sz w:val="28"/>
          <w:szCs w:val="28"/>
        </w:rPr>
        <w:t xml:space="preserve">Adquisición </w:t>
      </w:r>
      <w:r w:rsidR="0001176F">
        <w:rPr>
          <w:rFonts w:ascii="Verdana" w:hAnsi="Verdana"/>
          <w:b/>
          <w:caps/>
          <w:sz w:val="28"/>
          <w:szCs w:val="28"/>
        </w:rPr>
        <w:t xml:space="preserve">de equipos e insumos de informatica </w:t>
      </w:r>
      <w:r w:rsidR="00FD4D56">
        <w:rPr>
          <w:rFonts w:ascii="Verdana" w:hAnsi="Verdana"/>
          <w:b/>
          <w:caps/>
          <w:sz w:val="28"/>
          <w:szCs w:val="28"/>
        </w:rPr>
        <w:t xml:space="preserve">PARA </w:t>
      </w:r>
      <w:r w:rsidR="0001176F">
        <w:rPr>
          <w:rFonts w:ascii="Verdana" w:hAnsi="Verdana"/>
          <w:b/>
          <w:caps/>
          <w:sz w:val="28"/>
          <w:szCs w:val="28"/>
        </w:rPr>
        <w:t>ser utilizados en las diferentes areas d</w:t>
      </w:r>
      <w:r w:rsidRPr="004B309A">
        <w:rPr>
          <w:rFonts w:ascii="Verdana" w:hAnsi="Verdana"/>
          <w:b/>
          <w:caps/>
          <w:sz w:val="28"/>
          <w:szCs w:val="28"/>
        </w:rPr>
        <w:t>el MOPC</w:t>
      </w:r>
    </w:p>
    <w:p w:rsidR="002C69DA" w:rsidRDefault="002C69DA" w:rsidP="00443783">
      <w:pPr>
        <w:tabs>
          <w:tab w:val="left" w:pos="6267"/>
        </w:tabs>
        <w:spacing w:after="0" w:line="240" w:lineRule="auto"/>
        <w:rPr>
          <w:rFonts w:ascii="Verdana" w:hAnsi="Verdana"/>
          <w:b/>
          <w:caps/>
          <w:sz w:val="22"/>
          <w:szCs w:val="22"/>
        </w:rPr>
      </w:pP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6473F7">
                              <w:rPr>
                                <w:b/>
                                <w:color w:val="8E0000"/>
                                <w:sz w:val="32"/>
                                <w:szCs w:val="32"/>
                              </w:rPr>
                              <w:t xml:space="preserve"> 42</w:t>
                            </w:r>
                            <w:r>
                              <w:rPr>
                                <w:b/>
                                <w:color w:val="8E0000"/>
                                <w:sz w:val="32"/>
                                <w:szCs w:val="32"/>
                              </w:rPr>
                              <w:t>/2015</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6473F7">
                        <w:rPr>
                          <w:b/>
                          <w:color w:val="8E0000"/>
                          <w:sz w:val="32"/>
                          <w:szCs w:val="32"/>
                        </w:rPr>
                        <w:t xml:space="preserve"> 42</w:t>
                      </w:r>
                      <w:r>
                        <w:rPr>
                          <w:b/>
                          <w:color w:val="8E0000"/>
                          <w:sz w:val="32"/>
                          <w:szCs w:val="32"/>
                        </w:rPr>
                        <w:t>/2015</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156C76" w:rsidRDefault="00156C76"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r w:rsidR="004F471E">
        <w:fldChar w:fldCharType="begin"/>
      </w:r>
      <w:r w:rsidR="004F471E" w:rsidRPr="003541E7">
        <w:rPr>
          <w:lang w:val="en-US"/>
        </w:rPr>
        <w:instrText xml:space="preserve"> HYPERLINK "mailto:compras@mopc.gob.do" </w:instrText>
      </w:r>
      <w:r w:rsidR="004F471E">
        <w:fldChar w:fldCharType="separate"/>
      </w:r>
      <w:r w:rsidR="00091847" w:rsidRPr="00C67CF2">
        <w:rPr>
          <w:rStyle w:val="Hipervnculo"/>
          <w:rFonts w:ascii="Trebuchet MS" w:eastAsia="Calibri" w:hAnsi="Trebuchet MS" w:cs="Times New Roman"/>
          <w:b/>
          <w:sz w:val="22"/>
          <w:szCs w:val="22"/>
          <w:lang w:val="en-US" w:eastAsia="es-ES"/>
        </w:rPr>
        <w:t>compras@mopc.gob.do</w:t>
      </w:r>
      <w:r w:rsidR="004F471E">
        <w:rPr>
          <w:rStyle w:val="Hipervnculo"/>
          <w:rFonts w:ascii="Trebuchet MS" w:eastAsia="Calibri" w:hAnsi="Trebuchet MS" w:cs="Times New Roman"/>
          <w:b/>
          <w:sz w:val="22"/>
          <w:szCs w:val="22"/>
          <w:lang w:val="en-US" w:eastAsia="es-ES"/>
        </w:rPr>
        <w:fldChar w:fldCharType="end"/>
      </w:r>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0" w:name="_Toc427236518"/>
      <w:r w:rsidRPr="00511FC7">
        <w:rPr>
          <w:rFonts w:ascii="Verdana" w:eastAsia="Calibri" w:hAnsi="Verdana"/>
          <w:b/>
          <w:sz w:val="22"/>
          <w:szCs w:val="22"/>
        </w:rPr>
        <w:t>Comisión de Veeduría</w:t>
      </w:r>
      <w:bookmarkEnd w:id="0"/>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D66E7">
        <w:rPr>
          <w:rStyle w:val="Hipervnculo"/>
          <w:rFonts w:ascii="Trebuchet MS" w:eastAsia="Calibri" w:hAnsi="Trebuchet MS" w:cs="Times New Roman"/>
          <w:b/>
          <w:sz w:val="22"/>
          <w:szCs w:val="22"/>
          <w:lang w:val="es-DO" w:eastAsia="es-ES"/>
        </w:rPr>
        <w:t>cvc@mopc.gob.do</w:t>
      </w:r>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443783" w:rsidRDefault="00443783" w:rsidP="00443783">
      <w:pPr>
        <w:spacing w:after="0" w:line="240" w:lineRule="auto"/>
        <w:ind w:left="-567"/>
        <w:jc w:val="center"/>
        <w:rPr>
          <w:rFonts w:ascii="Verdana" w:eastAsia="Calibri" w:hAnsi="Verdana"/>
          <w:b/>
          <w:sz w:val="22"/>
          <w:szCs w:val="22"/>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E33F9" w:rsidRPr="001E33F9" w:rsidRDefault="001E33F9" w:rsidP="001E33F9">
      <w:pPr>
        <w:spacing w:after="0" w:line="240" w:lineRule="auto"/>
        <w:ind w:left="153"/>
        <w:contextualSpacing/>
        <w:jc w:val="both"/>
        <w:rPr>
          <w:rFonts w:ascii="Verdana" w:eastAsia="Times New Roman" w:hAnsi="Verdana"/>
          <w:sz w:val="22"/>
          <w:szCs w:val="22"/>
          <w:lang w:val="es-DO" w:eastAsia="es-ES"/>
        </w:rPr>
      </w:pPr>
    </w:p>
    <w:p w:rsidR="00FD4D56" w:rsidRDefault="001E33F9" w:rsidP="001E33F9">
      <w:pPr>
        <w:spacing w:after="0" w:line="240" w:lineRule="auto"/>
        <w:ind w:left="153"/>
        <w:contextualSpacing/>
        <w:jc w:val="both"/>
        <w:rPr>
          <w:rFonts w:ascii="Verdana" w:eastAsia="Times New Roman" w:hAnsi="Verdana"/>
          <w:sz w:val="22"/>
          <w:szCs w:val="22"/>
          <w:lang w:val="es-DO" w:eastAsia="es-ES"/>
        </w:rPr>
      </w:pPr>
      <w:r w:rsidRPr="001E33F9">
        <w:rPr>
          <w:rFonts w:ascii="Verdana" w:eastAsia="Times New Roman" w:hAnsi="Verdana"/>
          <w:sz w:val="22"/>
          <w:szCs w:val="22"/>
          <w:lang w:val="es-DO" w:eastAsia="es-ES"/>
        </w:rPr>
        <w:t>Adquisición de equipos e insumos de informática para ser utilizados en las diferentes áreas del MOPC</w:t>
      </w:r>
    </w:p>
    <w:p w:rsidR="001E33F9" w:rsidRDefault="001E33F9" w:rsidP="001E33F9">
      <w:pPr>
        <w:spacing w:after="0" w:line="240" w:lineRule="auto"/>
        <w:ind w:left="153"/>
        <w:contextualSpacing/>
        <w:jc w:val="both"/>
        <w:rPr>
          <w:rFonts w:ascii="Verdana" w:eastAsia="Calibri" w:hAnsi="Verdana"/>
          <w:sz w:val="28"/>
          <w:szCs w:val="28"/>
          <w:lang w:val="es-DO"/>
        </w:rPr>
      </w:pPr>
    </w:p>
    <w:p w:rsidR="00C67CF2" w:rsidRPr="00443783" w:rsidRDefault="00C67CF2"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01176F" w:rsidRDefault="0001176F" w:rsidP="0001176F">
      <w:pPr>
        <w:spacing w:after="0" w:line="240" w:lineRule="auto"/>
        <w:contextualSpacing/>
        <w:jc w:val="both"/>
        <w:rPr>
          <w:rFonts w:ascii="Verdana" w:eastAsia="Calibri" w:hAnsi="Verdana"/>
          <w:b/>
          <w:sz w:val="22"/>
          <w:szCs w:val="22"/>
        </w:rPr>
      </w:pPr>
    </w:p>
    <w:p w:rsidR="001E33F9" w:rsidRPr="00C67CF2" w:rsidRDefault="001E33F9" w:rsidP="0001176F">
      <w:pPr>
        <w:spacing w:after="0" w:line="240" w:lineRule="auto"/>
        <w:contextualSpacing/>
        <w:jc w:val="both"/>
        <w:rPr>
          <w:rFonts w:ascii="Verdana" w:eastAsia="Calibri" w:hAnsi="Verdana"/>
          <w:b/>
          <w:sz w:val="22"/>
          <w:szCs w:val="22"/>
        </w:rPr>
      </w:pPr>
    </w:p>
    <w:p w:rsidR="00DB3197" w:rsidRDefault="00443783" w:rsidP="00DB3197">
      <w:pPr>
        <w:numPr>
          <w:ilvl w:val="1"/>
          <w:numId w:val="35"/>
        </w:numPr>
        <w:spacing w:after="0" w:line="240" w:lineRule="auto"/>
        <w:contextualSpacing/>
        <w:jc w:val="both"/>
        <w:rPr>
          <w:rFonts w:ascii="Verdana" w:eastAsia="Calibri" w:hAnsi="Verdana"/>
          <w:b/>
          <w:sz w:val="22"/>
          <w:szCs w:val="22"/>
        </w:rPr>
      </w:pPr>
      <w:r w:rsidRPr="002F3433">
        <w:rPr>
          <w:rFonts w:ascii="Verdana" w:eastAsia="Calibri" w:hAnsi="Verdana"/>
          <w:b/>
          <w:sz w:val="28"/>
          <w:szCs w:val="28"/>
        </w:rPr>
        <w:lastRenderedPageBreak/>
        <w:t>Requerimiento</w:t>
      </w:r>
      <w:r w:rsidRPr="002F3433">
        <w:rPr>
          <w:rFonts w:ascii="Verdana" w:eastAsia="Calibri" w:hAnsi="Verdana"/>
          <w:b/>
          <w:sz w:val="22"/>
          <w:szCs w:val="22"/>
        </w:rPr>
        <w:t>:</w:t>
      </w:r>
    </w:p>
    <w:p w:rsidR="002F3433" w:rsidRPr="002F3433" w:rsidRDefault="002F3433" w:rsidP="002F3433">
      <w:pPr>
        <w:spacing w:after="0" w:line="240" w:lineRule="auto"/>
        <w:ind w:left="405"/>
        <w:contextualSpacing/>
        <w:jc w:val="both"/>
        <w:rPr>
          <w:rFonts w:ascii="Verdana" w:eastAsia="Calibri" w:hAnsi="Verdana"/>
          <w:b/>
          <w:sz w:val="22"/>
          <w:szCs w:val="22"/>
        </w:rPr>
      </w:pPr>
    </w:p>
    <w:tbl>
      <w:tblPr>
        <w:tblW w:w="10655" w:type="dxa"/>
        <w:tblInd w:w="47" w:type="dxa"/>
        <w:tblLayout w:type="fixed"/>
        <w:tblCellMar>
          <w:left w:w="70" w:type="dxa"/>
          <w:right w:w="70" w:type="dxa"/>
        </w:tblCellMar>
        <w:tblLook w:val="04A0" w:firstRow="1" w:lastRow="0" w:firstColumn="1" w:lastColumn="0" w:noHBand="0" w:noVBand="1"/>
      </w:tblPr>
      <w:tblGrid>
        <w:gridCol w:w="1016"/>
        <w:gridCol w:w="7229"/>
        <w:gridCol w:w="1134"/>
        <w:gridCol w:w="1276"/>
      </w:tblGrid>
      <w:tr w:rsidR="0001176F" w:rsidRPr="002F3433" w:rsidTr="0001176F">
        <w:trPr>
          <w:trHeight w:val="870"/>
        </w:trPr>
        <w:tc>
          <w:tcPr>
            <w:tcW w:w="1016" w:type="dxa"/>
            <w:tcBorders>
              <w:top w:val="double" w:sz="6" w:space="0" w:color="auto"/>
              <w:left w:val="double" w:sz="6" w:space="0" w:color="auto"/>
              <w:bottom w:val="nil"/>
              <w:right w:val="double" w:sz="6" w:space="0" w:color="auto"/>
            </w:tcBorders>
            <w:shd w:val="clear" w:color="000000" w:fill="E46D0A"/>
            <w:vAlign w:val="center"/>
            <w:hideMark/>
          </w:tcPr>
          <w:p w:rsidR="002F3433" w:rsidRPr="002F3433" w:rsidRDefault="002F3433" w:rsidP="002F3433">
            <w:pPr>
              <w:spacing w:after="0" w:line="240" w:lineRule="auto"/>
              <w:jc w:val="center"/>
              <w:rPr>
                <w:rFonts w:ascii="Verdana" w:eastAsia="Times New Roman" w:hAnsi="Verdana" w:cs="Times New Roman"/>
                <w:b/>
                <w:bCs/>
                <w:color w:val="000000"/>
                <w:sz w:val="21"/>
                <w:szCs w:val="21"/>
                <w:lang w:val="es-DO" w:eastAsia="es-DO"/>
              </w:rPr>
            </w:pPr>
            <w:proofErr w:type="spellStart"/>
            <w:r w:rsidRPr="002F3433">
              <w:rPr>
                <w:rFonts w:ascii="Verdana" w:eastAsia="Times New Roman" w:hAnsi="Verdana" w:cs="Times New Roman"/>
                <w:b/>
                <w:bCs/>
                <w:color w:val="000000"/>
                <w:sz w:val="21"/>
                <w:szCs w:val="21"/>
                <w:lang w:val="es-DO" w:eastAsia="es-DO"/>
              </w:rPr>
              <w:t>Items</w:t>
            </w:r>
            <w:proofErr w:type="spellEnd"/>
          </w:p>
        </w:tc>
        <w:tc>
          <w:tcPr>
            <w:tcW w:w="7229" w:type="dxa"/>
            <w:tcBorders>
              <w:top w:val="double" w:sz="6" w:space="0" w:color="auto"/>
              <w:left w:val="nil"/>
              <w:bottom w:val="nil"/>
              <w:right w:val="double" w:sz="6" w:space="0" w:color="auto"/>
            </w:tcBorders>
            <w:shd w:val="clear" w:color="000000" w:fill="E46D0A"/>
            <w:vAlign w:val="center"/>
            <w:hideMark/>
          </w:tcPr>
          <w:p w:rsidR="002F3433" w:rsidRPr="002F3433" w:rsidRDefault="002F3433" w:rsidP="002F3433">
            <w:pPr>
              <w:spacing w:after="0" w:line="240" w:lineRule="auto"/>
              <w:jc w:val="center"/>
              <w:rPr>
                <w:rFonts w:ascii="Verdana" w:eastAsia="Times New Roman" w:hAnsi="Verdana" w:cs="Times New Roman"/>
                <w:b/>
                <w:bCs/>
                <w:color w:val="000000"/>
                <w:sz w:val="21"/>
                <w:szCs w:val="21"/>
                <w:lang w:val="es-DO" w:eastAsia="es-DO"/>
              </w:rPr>
            </w:pPr>
            <w:r w:rsidRPr="002F3433">
              <w:rPr>
                <w:rFonts w:ascii="Verdana" w:eastAsia="Times New Roman" w:hAnsi="Verdana" w:cs="Times New Roman"/>
                <w:b/>
                <w:bCs/>
                <w:color w:val="000000"/>
                <w:sz w:val="21"/>
                <w:szCs w:val="21"/>
                <w:lang w:val="es-DO" w:eastAsia="es-DO"/>
              </w:rPr>
              <w:t>Descripción</w:t>
            </w:r>
          </w:p>
        </w:tc>
        <w:tc>
          <w:tcPr>
            <w:tcW w:w="1134" w:type="dxa"/>
            <w:tcBorders>
              <w:top w:val="double" w:sz="6" w:space="0" w:color="auto"/>
              <w:left w:val="nil"/>
              <w:bottom w:val="nil"/>
              <w:right w:val="double" w:sz="6" w:space="0" w:color="auto"/>
            </w:tcBorders>
            <w:shd w:val="clear" w:color="000000" w:fill="E46D0A"/>
            <w:vAlign w:val="center"/>
            <w:hideMark/>
          </w:tcPr>
          <w:p w:rsidR="002F3433" w:rsidRPr="002F3433" w:rsidRDefault="002F3433" w:rsidP="002F3433">
            <w:pPr>
              <w:spacing w:after="0" w:line="240" w:lineRule="auto"/>
              <w:jc w:val="center"/>
              <w:rPr>
                <w:rFonts w:ascii="Verdana" w:eastAsia="Times New Roman" w:hAnsi="Verdana" w:cs="Times New Roman"/>
                <w:b/>
                <w:bCs/>
                <w:color w:val="000000"/>
                <w:sz w:val="22"/>
                <w:szCs w:val="22"/>
                <w:lang w:val="es-DO" w:eastAsia="es-DO"/>
              </w:rPr>
            </w:pPr>
            <w:r w:rsidRPr="002F3433">
              <w:rPr>
                <w:rFonts w:ascii="Verdana" w:eastAsia="Times New Roman" w:hAnsi="Verdana" w:cs="Times New Roman"/>
                <w:b/>
                <w:bCs/>
                <w:color w:val="000000"/>
                <w:sz w:val="22"/>
                <w:szCs w:val="22"/>
                <w:lang w:val="es-DO" w:eastAsia="es-DO"/>
              </w:rPr>
              <w:t>Unidad de medida</w:t>
            </w:r>
          </w:p>
        </w:tc>
        <w:tc>
          <w:tcPr>
            <w:tcW w:w="1276" w:type="dxa"/>
            <w:tcBorders>
              <w:top w:val="double" w:sz="6" w:space="0" w:color="auto"/>
              <w:left w:val="nil"/>
              <w:bottom w:val="nil"/>
              <w:right w:val="double" w:sz="6" w:space="0" w:color="auto"/>
            </w:tcBorders>
            <w:shd w:val="clear" w:color="000000" w:fill="E46D0A"/>
            <w:vAlign w:val="center"/>
            <w:hideMark/>
          </w:tcPr>
          <w:p w:rsidR="002F3433" w:rsidRPr="002F3433" w:rsidRDefault="002F3433" w:rsidP="002F3433">
            <w:pPr>
              <w:spacing w:after="0" w:line="240" w:lineRule="auto"/>
              <w:jc w:val="center"/>
              <w:rPr>
                <w:rFonts w:ascii="Verdana" w:eastAsia="Times New Roman" w:hAnsi="Verdana" w:cs="Times New Roman"/>
                <w:b/>
                <w:bCs/>
                <w:color w:val="000000"/>
                <w:sz w:val="22"/>
                <w:szCs w:val="22"/>
                <w:lang w:val="es-DO" w:eastAsia="es-DO"/>
              </w:rPr>
            </w:pPr>
            <w:r w:rsidRPr="002F3433">
              <w:rPr>
                <w:rFonts w:ascii="Verdana" w:eastAsia="Times New Roman" w:hAnsi="Verdana" w:cs="Times New Roman"/>
                <w:b/>
                <w:bCs/>
                <w:color w:val="000000"/>
                <w:sz w:val="22"/>
                <w:szCs w:val="22"/>
                <w:lang w:val="es-DO" w:eastAsia="es-DO"/>
              </w:rPr>
              <w:t>Cantidad</w:t>
            </w:r>
          </w:p>
        </w:tc>
      </w:tr>
      <w:tr w:rsidR="002F3433" w:rsidRPr="002F3433" w:rsidTr="0001176F">
        <w:trPr>
          <w:trHeight w:val="60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w:t>
            </w:r>
          </w:p>
        </w:tc>
        <w:tc>
          <w:tcPr>
            <w:tcW w:w="7229" w:type="dxa"/>
            <w:tcBorders>
              <w:top w:val="single" w:sz="4" w:space="0" w:color="auto"/>
              <w:left w:val="nil"/>
              <w:bottom w:val="single" w:sz="4" w:space="0" w:color="auto"/>
              <w:right w:val="single" w:sz="4" w:space="0" w:color="auto"/>
            </w:tcBorders>
            <w:shd w:val="clear" w:color="auto" w:fill="auto"/>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UPS para los Usuarios de la Base de Datos </w:t>
            </w:r>
            <w:proofErr w:type="spellStart"/>
            <w:r w:rsidRPr="002F3433">
              <w:rPr>
                <w:rFonts w:ascii="Verdana" w:eastAsia="Times New Roman" w:hAnsi="Verdana"/>
                <w:sz w:val="22"/>
                <w:szCs w:val="22"/>
                <w:lang w:val="es-DO" w:eastAsia="es-ES"/>
              </w:rPr>
              <w:t>On</w:t>
            </w:r>
            <w:proofErr w:type="spellEnd"/>
            <w:r w:rsidRPr="002F3433">
              <w:rPr>
                <w:rFonts w:ascii="Verdana" w:eastAsia="Times New Roman" w:hAnsi="Verdana"/>
                <w:sz w:val="22"/>
                <w:szCs w:val="22"/>
                <w:lang w:val="es-DO" w:eastAsia="es-ES"/>
              </w:rPr>
              <w:t xml:space="preserve"> Base, color Negro, 120V y control de Panel Led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10</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8D2EEF" w:rsidRDefault="002F3433" w:rsidP="002F3433">
            <w:pPr>
              <w:spacing w:after="0" w:line="240" w:lineRule="auto"/>
              <w:rPr>
                <w:rFonts w:ascii="Verdana" w:eastAsia="Times New Roman" w:hAnsi="Verdana"/>
                <w:sz w:val="22"/>
                <w:szCs w:val="22"/>
                <w:lang w:val="en-US" w:eastAsia="es-ES"/>
              </w:rPr>
            </w:pPr>
            <w:r w:rsidRPr="008D2EEF">
              <w:rPr>
                <w:rFonts w:ascii="Verdana" w:eastAsia="Times New Roman" w:hAnsi="Verdana"/>
                <w:sz w:val="22"/>
                <w:szCs w:val="22"/>
                <w:lang w:val="en-US" w:eastAsia="es-ES"/>
              </w:rPr>
              <w:t>Cable Duplex Fiber Patch LC-ST 7metros</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4</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3</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8D2EEF" w:rsidRDefault="002F3433" w:rsidP="002F3433">
            <w:pPr>
              <w:spacing w:after="0" w:line="240" w:lineRule="auto"/>
              <w:rPr>
                <w:rFonts w:ascii="Verdana" w:eastAsia="Times New Roman" w:hAnsi="Verdana"/>
                <w:sz w:val="22"/>
                <w:szCs w:val="22"/>
                <w:lang w:val="en-US" w:eastAsia="es-ES"/>
              </w:rPr>
            </w:pPr>
            <w:r w:rsidRPr="008D2EEF">
              <w:rPr>
                <w:rFonts w:ascii="Verdana" w:eastAsia="Times New Roman" w:hAnsi="Verdana"/>
                <w:sz w:val="22"/>
                <w:szCs w:val="22"/>
                <w:lang w:val="en-US" w:eastAsia="es-ES"/>
              </w:rPr>
              <w:t xml:space="preserve">Gigabit SFP Module, Multi-Mode, </w:t>
            </w:r>
            <w:proofErr w:type="spellStart"/>
            <w:r w:rsidRPr="008D2EEF">
              <w:rPr>
                <w:rFonts w:ascii="Verdana" w:eastAsia="Times New Roman" w:hAnsi="Verdana"/>
                <w:sz w:val="22"/>
                <w:szCs w:val="22"/>
                <w:lang w:val="en-US" w:eastAsia="es-ES"/>
              </w:rPr>
              <w:t>MiniGBIC,LC</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w:t>
            </w:r>
          </w:p>
        </w:tc>
      </w:tr>
      <w:tr w:rsidR="002F3433" w:rsidRPr="002F3433" w:rsidTr="0001176F">
        <w:trPr>
          <w:trHeight w:val="6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4</w:t>
            </w:r>
          </w:p>
        </w:tc>
        <w:tc>
          <w:tcPr>
            <w:tcW w:w="7229" w:type="dxa"/>
            <w:tcBorders>
              <w:top w:val="nil"/>
              <w:left w:val="nil"/>
              <w:bottom w:val="single" w:sz="4" w:space="0" w:color="auto"/>
              <w:right w:val="single" w:sz="4" w:space="0" w:color="auto"/>
            </w:tcBorders>
            <w:shd w:val="clear" w:color="auto" w:fill="auto"/>
            <w:vAlign w:val="bottom"/>
            <w:hideMark/>
          </w:tcPr>
          <w:p w:rsidR="002F3433" w:rsidRPr="008D2EEF" w:rsidRDefault="002F3433" w:rsidP="002F3433">
            <w:pPr>
              <w:spacing w:after="0" w:line="240" w:lineRule="auto"/>
              <w:rPr>
                <w:rFonts w:ascii="Verdana" w:eastAsia="Times New Roman" w:hAnsi="Verdana"/>
                <w:sz w:val="22"/>
                <w:szCs w:val="22"/>
                <w:lang w:val="en-US" w:eastAsia="es-ES"/>
              </w:rPr>
            </w:pPr>
            <w:r w:rsidRPr="008D2EEF">
              <w:rPr>
                <w:rFonts w:ascii="Verdana" w:eastAsia="Times New Roman" w:hAnsi="Verdana"/>
                <w:sz w:val="22"/>
                <w:szCs w:val="22"/>
                <w:lang w:val="en-US" w:eastAsia="es-ES"/>
              </w:rPr>
              <w:t>Cisco WS-G5486 Long wavelength Long haul 1000 Base/LX/LH Gigabit Interface Converter</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Impresoras de Etiquetas Portátil (Rotuladoras)</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3</w:t>
            </w:r>
          </w:p>
        </w:tc>
      </w:tr>
      <w:tr w:rsidR="002F3433" w:rsidRPr="002F3433" w:rsidTr="0001176F">
        <w:trPr>
          <w:trHeight w:val="555"/>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6</w:t>
            </w:r>
          </w:p>
        </w:tc>
        <w:tc>
          <w:tcPr>
            <w:tcW w:w="7229" w:type="dxa"/>
            <w:tcBorders>
              <w:top w:val="nil"/>
              <w:left w:val="nil"/>
              <w:bottom w:val="single" w:sz="4" w:space="0" w:color="auto"/>
              <w:right w:val="single" w:sz="4" w:space="0" w:color="auto"/>
            </w:tcBorders>
            <w:shd w:val="clear" w:color="auto" w:fill="auto"/>
            <w:vAlign w:val="center"/>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Plotter Tecnología Led, Opción copia a color, Memoria HDD 1GB/250GB de papel forma continua, resolución 600 X600, etc</w:t>
            </w:r>
            <w:r w:rsidR="001E33F9">
              <w:rPr>
                <w:rFonts w:ascii="Verdana" w:eastAsia="Times New Roman" w:hAnsi="Verdana"/>
                <w:sz w:val="22"/>
                <w:szCs w:val="22"/>
                <w:lang w:val="es-DO" w:eastAsia="es-ES"/>
              </w:rPr>
              <w:t>.</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w:t>
            </w:r>
          </w:p>
        </w:tc>
      </w:tr>
      <w:tr w:rsidR="002F3433" w:rsidRPr="002F3433" w:rsidTr="0001176F">
        <w:trPr>
          <w:trHeight w:val="6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7</w:t>
            </w:r>
          </w:p>
        </w:tc>
        <w:tc>
          <w:tcPr>
            <w:tcW w:w="7229" w:type="dxa"/>
            <w:tcBorders>
              <w:top w:val="nil"/>
              <w:left w:val="nil"/>
              <w:bottom w:val="single" w:sz="4" w:space="0" w:color="auto"/>
              <w:right w:val="single" w:sz="4" w:space="0" w:color="auto"/>
            </w:tcBorders>
            <w:shd w:val="clear" w:color="auto" w:fill="auto"/>
            <w:vAlign w:val="bottom"/>
            <w:hideMark/>
          </w:tcPr>
          <w:p w:rsidR="002F3433" w:rsidRPr="002F3433" w:rsidRDefault="002F3433" w:rsidP="001E33F9">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Impresora Térmica de Escritorio (para Tickets de 2 </w:t>
            </w:r>
            <w:proofErr w:type="spellStart"/>
            <w:r w:rsidRPr="002F3433">
              <w:rPr>
                <w:rFonts w:ascii="Verdana" w:eastAsia="Times New Roman" w:hAnsi="Verdana"/>
                <w:sz w:val="22"/>
                <w:szCs w:val="22"/>
                <w:lang w:val="es-DO" w:eastAsia="es-ES"/>
              </w:rPr>
              <w:t>Pulgs</w:t>
            </w:r>
            <w:proofErr w:type="spellEnd"/>
            <w:r w:rsidRPr="002F3433">
              <w:rPr>
                <w:rFonts w:ascii="Verdana" w:eastAsia="Times New Roman" w:hAnsi="Verdana"/>
                <w:sz w:val="22"/>
                <w:szCs w:val="22"/>
                <w:lang w:val="es-DO" w:eastAsia="es-ES"/>
              </w:rPr>
              <w:t>.), Incluye: Instalación y Configuración.</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8</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Kit de Rollo para Scanner Fujitsu Modelo FI-6670</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w:t>
            </w:r>
          </w:p>
        </w:tc>
      </w:tr>
      <w:tr w:rsidR="002F3433" w:rsidRPr="002F3433" w:rsidTr="0001176F">
        <w:trPr>
          <w:trHeight w:val="6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9</w:t>
            </w:r>
          </w:p>
        </w:tc>
        <w:tc>
          <w:tcPr>
            <w:tcW w:w="7229" w:type="dxa"/>
            <w:tcBorders>
              <w:top w:val="nil"/>
              <w:left w:val="nil"/>
              <w:bottom w:val="single" w:sz="4" w:space="0" w:color="auto"/>
              <w:right w:val="single" w:sz="4" w:space="0" w:color="auto"/>
            </w:tcBorders>
            <w:shd w:val="clear" w:color="auto" w:fill="auto"/>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Scanner (</w:t>
            </w:r>
            <w:proofErr w:type="spellStart"/>
            <w:r w:rsidRPr="002F3433">
              <w:rPr>
                <w:rFonts w:ascii="Verdana" w:eastAsia="Times New Roman" w:hAnsi="Verdana"/>
                <w:sz w:val="22"/>
                <w:szCs w:val="22"/>
                <w:lang w:val="es-DO" w:eastAsia="es-ES"/>
              </w:rPr>
              <w:t>fujitsu</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Scansnap</w:t>
            </w:r>
            <w:proofErr w:type="spellEnd"/>
            <w:r w:rsidRPr="002F3433">
              <w:rPr>
                <w:rFonts w:ascii="Verdana" w:eastAsia="Times New Roman" w:hAnsi="Verdana"/>
                <w:sz w:val="22"/>
                <w:szCs w:val="22"/>
                <w:lang w:val="es-DO" w:eastAsia="es-ES"/>
              </w:rPr>
              <w:t xml:space="preserve"> IX500) o Similar Compatible para la </w:t>
            </w:r>
            <w:proofErr w:type="spellStart"/>
            <w:r w:rsidRPr="002F3433">
              <w:rPr>
                <w:rFonts w:ascii="Verdana" w:eastAsia="Times New Roman" w:hAnsi="Verdana"/>
                <w:sz w:val="22"/>
                <w:szCs w:val="22"/>
                <w:lang w:val="es-DO" w:eastAsia="es-ES"/>
              </w:rPr>
              <w:t>Aplicacion</w:t>
            </w:r>
            <w:proofErr w:type="spellEnd"/>
            <w:r w:rsidRPr="002F3433">
              <w:rPr>
                <w:rFonts w:ascii="Verdana" w:eastAsia="Times New Roman" w:hAnsi="Verdana"/>
                <w:sz w:val="22"/>
                <w:szCs w:val="22"/>
                <w:lang w:val="es-DO" w:eastAsia="es-ES"/>
              </w:rPr>
              <w:t xml:space="preserve"> TRE de </w:t>
            </w:r>
            <w:proofErr w:type="spellStart"/>
            <w:r w:rsidRPr="002F3433">
              <w:rPr>
                <w:rFonts w:ascii="Verdana" w:eastAsia="Times New Roman" w:hAnsi="Verdana"/>
                <w:sz w:val="22"/>
                <w:szCs w:val="22"/>
                <w:lang w:val="es-DO" w:eastAsia="es-ES"/>
              </w:rPr>
              <w:t>Contraloria</w:t>
            </w:r>
            <w:proofErr w:type="spellEnd"/>
            <w:r w:rsidRPr="002F3433">
              <w:rPr>
                <w:rFonts w:ascii="Verdana" w:eastAsia="Times New Roman" w:hAnsi="Verdana"/>
                <w:sz w:val="22"/>
                <w:szCs w:val="22"/>
                <w:lang w:val="es-DO" w:eastAsia="es-ES"/>
              </w:rPr>
              <w:t xml:space="preserve"> Gral. </w:t>
            </w:r>
            <w:proofErr w:type="gramStart"/>
            <w:r w:rsidRPr="002F3433">
              <w:rPr>
                <w:rFonts w:ascii="Verdana" w:eastAsia="Times New Roman" w:hAnsi="Verdana"/>
                <w:sz w:val="22"/>
                <w:szCs w:val="22"/>
                <w:lang w:val="es-DO" w:eastAsia="es-ES"/>
              </w:rPr>
              <w:t>de</w:t>
            </w:r>
            <w:proofErr w:type="gramEnd"/>
            <w:r w:rsidRPr="002F3433">
              <w:rPr>
                <w:rFonts w:ascii="Verdana" w:eastAsia="Times New Roman" w:hAnsi="Verdana"/>
                <w:sz w:val="22"/>
                <w:szCs w:val="22"/>
                <w:lang w:val="es-DO" w:eastAsia="es-ES"/>
              </w:rPr>
              <w:t xml:space="preserve"> la Rep.</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10</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Fusor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Ecosys</w:t>
            </w:r>
            <w:proofErr w:type="spellEnd"/>
            <w:r w:rsidRPr="002F3433">
              <w:rPr>
                <w:rFonts w:ascii="Verdana" w:eastAsia="Times New Roman" w:hAnsi="Verdana"/>
                <w:sz w:val="22"/>
                <w:szCs w:val="22"/>
                <w:lang w:val="es-DO" w:eastAsia="es-ES"/>
              </w:rPr>
              <w:t xml:space="preserve"> M2035DN/L</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11</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312A (CF383A) MAGENTA</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4</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12</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312A (CF381A) CIAN</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4</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13</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312A (CF380A) NEGRO</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4</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14</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305A (CE412A) AMARILLO</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9</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15</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Contenedor de </w:t>
            </w: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Residual para </w:t>
            </w:r>
            <w:proofErr w:type="spellStart"/>
            <w:r w:rsidRPr="002F3433">
              <w:rPr>
                <w:rFonts w:ascii="Verdana" w:eastAsia="Times New Roman" w:hAnsi="Verdana"/>
                <w:sz w:val="22"/>
                <w:szCs w:val="22"/>
                <w:lang w:val="es-DO" w:eastAsia="es-ES"/>
              </w:rPr>
              <w:t>Taskalfa</w:t>
            </w:r>
            <w:proofErr w:type="spellEnd"/>
            <w:r w:rsidRPr="002F3433">
              <w:rPr>
                <w:rFonts w:ascii="Verdana" w:eastAsia="Times New Roman" w:hAnsi="Verdana"/>
                <w:sz w:val="22"/>
                <w:szCs w:val="22"/>
                <w:lang w:val="es-DO" w:eastAsia="es-ES"/>
              </w:rPr>
              <w:t xml:space="preserve"> 8001I</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10</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16</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Contenedor de </w:t>
            </w: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Residual para </w:t>
            </w:r>
            <w:proofErr w:type="spellStart"/>
            <w:r w:rsidRPr="002F3433">
              <w:rPr>
                <w:rFonts w:ascii="Verdana" w:eastAsia="Times New Roman" w:hAnsi="Verdana"/>
                <w:sz w:val="22"/>
                <w:szCs w:val="22"/>
                <w:lang w:val="es-DO" w:eastAsia="es-ES"/>
              </w:rPr>
              <w:t>Taskalfa</w:t>
            </w:r>
            <w:proofErr w:type="spellEnd"/>
            <w:r w:rsidRPr="002F3433">
              <w:rPr>
                <w:rFonts w:ascii="Verdana" w:eastAsia="Times New Roman" w:hAnsi="Verdana"/>
                <w:sz w:val="22"/>
                <w:szCs w:val="22"/>
                <w:lang w:val="es-DO" w:eastAsia="es-ES"/>
              </w:rPr>
              <w:t xml:space="preserve"> 4501I</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25</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17</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305A (CE413A) MAGENTA</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9</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18</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312A (CF382A) AMARILLO</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4</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19</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Yellow</w:t>
            </w:r>
            <w:proofErr w:type="spellEnd"/>
            <w:r w:rsidRPr="002F3433">
              <w:rPr>
                <w:rFonts w:ascii="Verdana" w:eastAsia="Times New Roman" w:hAnsi="Verdana"/>
                <w:sz w:val="22"/>
                <w:szCs w:val="22"/>
                <w:lang w:val="es-DO" w:eastAsia="es-ES"/>
              </w:rPr>
              <w:t xml:space="preserve">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Ecosys</w:t>
            </w:r>
            <w:proofErr w:type="spellEnd"/>
            <w:r w:rsidRPr="002F3433">
              <w:rPr>
                <w:rFonts w:ascii="Verdana" w:eastAsia="Times New Roman" w:hAnsi="Verdana"/>
                <w:sz w:val="22"/>
                <w:szCs w:val="22"/>
                <w:lang w:val="es-DO" w:eastAsia="es-ES"/>
              </w:rPr>
              <w:t xml:space="preserve"> P6026</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50</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20</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Magenta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Ecosys</w:t>
            </w:r>
            <w:proofErr w:type="spellEnd"/>
            <w:r w:rsidRPr="002F3433">
              <w:rPr>
                <w:rFonts w:ascii="Verdana" w:eastAsia="Times New Roman" w:hAnsi="Verdana"/>
                <w:sz w:val="22"/>
                <w:szCs w:val="22"/>
                <w:lang w:val="es-DO" w:eastAsia="es-ES"/>
              </w:rPr>
              <w:t xml:space="preserve"> P6026</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50</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21</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Cyan</w:t>
            </w:r>
            <w:proofErr w:type="spellEnd"/>
            <w:r w:rsidRPr="002F3433">
              <w:rPr>
                <w:rFonts w:ascii="Verdana" w:eastAsia="Times New Roman" w:hAnsi="Verdana"/>
                <w:sz w:val="22"/>
                <w:szCs w:val="22"/>
                <w:lang w:val="es-DO" w:eastAsia="es-ES"/>
              </w:rPr>
              <w:t xml:space="preserve">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Ecosys</w:t>
            </w:r>
            <w:proofErr w:type="spellEnd"/>
            <w:r w:rsidRPr="002F3433">
              <w:rPr>
                <w:rFonts w:ascii="Verdana" w:eastAsia="Times New Roman" w:hAnsi="Verdana"/>
                <w:sz w:val="22"/>
                <w:szCs w:val="22"/>
                <w:lang w:val="es-DO" w:eastAsia="es-ES"/>
              </w:rPr>
              <w:t xml:space="preserve"> P6026</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50</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22</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Negro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Ecosys</w:t>
            </w:r>
            <w:proofErr w:type="spellEnd"/>
            <w:r w:rsidRPr="002F3433">
              <w:rPr>
                <w:rFonts w:ascii="Verdana" w:eastAsia="Times New Roman" w:hAnsi="Verdana"/>
                <w:sz w:val="22"/>
                <w:szCs w:val="22"/>
                <w:lang w:val="es-DO" w:eastAsia="es-ES"/>
              </w:rPr>
              <w:t xml:space="preserve"> P6026</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50</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23</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Negro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Ecosys</w:t>
            </w:r>
            <w:proofErr w:type="spellEnd"/>
            <w:r w:rsidRPr="002F3433">
              <w:rPr>
                <w:rFonts w:ascii="Verdana" w:eastAsia="Times New Roman" w:hAnsi="Verdana"/>
                <w:sz w:val="22"/>
                <w:szCs w:val="22"/>
                <w:lang w:val="es-DO" w:eastAsia="es-ES"/>
              </w:rPr>
              <w:t xml:space="preserve"> M2035DN/L</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200</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24</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Negro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Taskalfa</w:t>
            </w:r>
            <w:proofErr w:type="spellEnd"/>
            <w:r w:rsidRPr="002F3433">
              <w:rPr>
                <w:rFonts w:ascii="Verdana" w:eastAsia="Times New Roman" w:hAnsi="Verdana"/>
                <w:sz w:val="22"/>
                <w:szCs w:val="22"/>
                <w:lang w:val="es-DO" w:eastAsia="es-ES"/>
              </w:rPr>
              <w:t xml:space="preserve"> 4501I</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25</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25</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Negro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Taskalfa</w:t>
            </w:r>
            <w:proofErr w:type="spellEnd"/>
            <w:r w:rsidRPr="002F3433">
              <w:rPr>
                <w:rFonts w:ascii="Verdana" w:eastAsia="Times New Roman" w:hAnsi="Verdana"/>
                <w:sz w:val="22"/>
                <w:szCs w:val="22"/>
                <w:lang w:val="es-DO" w:eastAsia="es-ES"/>
              </w:rPr>
              <w:t xml:space="preserve"> 8001I</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10</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26</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Xerox M20</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6</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27</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305A (CE410A) NEGRO</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9</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28</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Toner</w:t>
            </w:r>
            <w:proofErr w:type="spellEnd"/>
            <w:r w:rsidRPr="002F3433">
              <w:rPr>
                <w:rFonts w:ascii="Verdana" w:eastAsia="Times New Roman" w:hAnsi="Verdana"/>
                <w:sz w:val="22"/>
                <w:szCs w:val="22"/>
                <w:lang w:val="es-DO" w:eastAsia="es-ES"/>
              </w:rPr>
              <w:t xml:space="preserve"> 305A (CE411A) CIAN</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9</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29</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Cartuchos HP 951</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w:t>
            </w:r>
          </w:p>
        </w:tc>
      </w:tr>
      <w:tr w:rsidR="0001176F"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30</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Cartuchos HP 950</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w:t>
            </w:r>
          </w:p>
        </w:tc>
      </w:tr>
      <w:tr w:rsidR="0001176F" w:rsidRPr="002F3433" w:rsidTr="0001176F">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31</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Cartuchos HP 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2</w:t>
            </w:r>
          </w:p>
        </w:tc>
      </w:tr>
      <w:tr w:rsidR="0001176F" w:rsidRPr="002F3433" w:rsidTr="0001176F">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lastRenderedPageBreak/>
              <w:t>32</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Kit de Mantenimiento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P6026CDN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33</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Kit de Mantenimiento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Ecosys</w:t>
            </w:r>
            <w:proofErr w:type="spellEnd"/>
            <w:r w:rsidRPr="002F3433">
              <w:rPr>
                <w:rFonts w:ascii="Verdana" w:eastAsia="Times New Roman" w:hAnsi="Verdana"/>
                <w:sz w:val="22"/>
                <w:szCs w:val="22"/>
                <w:lang w:val="es-DO" w:eastAsia="es-ES"/>
              </w:rPr>
              <w:t xml:space="preserve"> M2035DN/L</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15</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34</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Kit de Mantenimiento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Taskalfa</w:t>
            </w:r>
            <w:proofErr w:type="spellEnd"/>
            <w:r w:rsidRPr="002F3433">
              <w:rPr>
                <w:rFonts w:ascii="Verdana" w:eastAsia="Times New Roman" w:hAnsi="Verdana"/>
                <w:sz w:val="22"/>
                <w:szCs w:val="22"/>
                <w:lang w:val="es-DO" w:eastAsia="es-ES"/>
              </w:rPr>
              <w:t xml:space="preserve"> 4501I</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10</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35</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Kit de Mantenimiento C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Taskalfa</w:t>
            </w:r>
            <w:proofErr w:type="spellEnd"/>
            <w:r w:rsidRPr="002F3433">
              <w:rPr>
                <w:rFonts w:ascii="Verdana" w:eastAsia="Times New Roman" w:hAnsi="Verdana"/>
                <w:sz w:val="22"/>
                <w:szCs w:val="22"/>
                <w:lang w:val="es-DO" w:eastAsia="es-ES"/>
              </w:rPr>
              <w:t xml:space="preserve"> 8001I</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36</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2F3433">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 xml:space="preserve">Kit de Mantenimiento A para </w:t>
            </w:r>
            <w:proofErr w:type="spellStart"/>
            <w:r w:rsidRPr="002F3433">
              <w:rPr>
                <w:rFonts w:ascii="Verdana" w:eastAsia="Times New Roman" w:hAnsi="Verdana"/>
                <w:sz w:val="22"/>
                <w:szCs w:val="22"/>
                <w:lang w:val="es-DO" w:eastAsia="es-ES"/>
              </w:rPr>
              <w:t>Kyocera</w:t>
            </w:r>
            <w:proofErr w:type="spellEnd"/>
            <w:r w:rsidRPr="002F3433">
              <w:rPr>
                <w:rFonts w:ascii="Verdana" w:eastAsia="Times New Roman" w:hAnsi="Verdana"/>
                <w:sz w:val="22"/>
                <w:szCs w:val="22"/>
                <w:lang w:val="es-DO" w:eastAsia="es-ES"/>
              </w:rPr>
              <w:t xml:space="preserve"> </w:t>
            </w:r>
            <w:proofErr w:type="spellStart"/>
            <w:r w:rsidRPr="002F3433">
              <w:rPr>
                <w:rFonts w:ascii="Verdana" w:eastAsia="Times New Roman" w:hAnsi="Verdana"/>
                <w:sz w:val="22"/>
                <w:szCs w:val="22"/>
                <w:lang w:val="es-DO" w:eastAsia="es-ES"/>
              </w:rPr>
              <w:t>Taskalfa</w:t>
            </w:r>
            <w:proofErr w:type="spellEnd"/>
            <w:r w:rsidRPr="002F3433">
              <w:rPr>
                <w:rFonts w:ascii="Verdana" w:eastAsia="Times New Roman" w:hAnsi="Verdana"/>
                <w:sz w:val="22"/>
                <w:szCs w:val="22"/>
                <w:lang w:val="es-DO" w:eastAsia="es-ES"/>
              </w:rPr>
              <w:t xml:space="preserve"> 8001I</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5</w:t>
            </w:r>
          </w:p>
        </w:tc>
      </w:tr>
      <w:tr w:rsidR="002F3433" w:rsidRPr="002F3433" w:rsidTr="0001176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37</w:t>
            </w:r>
          </w:p>
        </w:tc>
        <w:tc>
          <w:tcPr>
            <w:tcW w:w="7229" w:type="dxa"/>
            <w:tcBorders>
              <w:top w:val="nil"/>
              <w:left w:val="nil"/>
              <w:bottom w:val="single" w:sz="4" w:space="0" w:color="auto"/>
              <w:right w:val="single" w:sz="4" w:space="0" w:color="auto"/>
            </w:tcBorders>
            <w:shd w:val="clear" w:color="auto" w:fill="auto"/>
            <w:noWrap/>
            <w:vAlign w:val="bottom"/>
            <w:hideMark/>
          </w:tcPr>
          <w:p w:rsidR="002F3433" w:rsidRPr="002F3433" w:rsidRDefault="002F3433" w:rsidP="001E33F9">
            <w:pPr>
              <w:spacing w:after="0" w:line="240" w:lineRule="auto"/>
              <w:rPr>
                <w:rFonts w:ascii="Verdana" w:eastAsia="Times New Roman" w:hAnsi="Verdana"/>
                <w:sz w:val="22"/>
                <w:szCs w:val="22"/>
                <w:lang w:val="es-DO" w:eastAsia="es-ES"/>
              </w:rPr>
            </w:pPr>
            <w:r w:rsidRPr="002F3433">
              <w:rPr>
                <w:rFonts w:ascii="Verdana" w:eastAsia="Times New Roman" w:hAnsi="Verdana"/>
                <w:sz w:val="22"/>
                <w:szCs w:val="22"/>
                <w:lang w:val="es-DO" w:eastAsia="es-ES"/>
              </w:rPr>
              <w:t>Reloj de Control de Asistencia con Huellas Digital</w:t>
            </w:r>
            <w:r w:rsidR="0001176F">
              <w:rPr>
                <w:rFonts w:ascii="Verdana" w:eastAsia="Times New Roman" w:hAnsi="Verdana"/>
                <w:sz w:val="22"/>
                <w:szCs w:val="22"/>
                <w:lang w:val="es-DO" w:eastAsia="es-ES"/>
              </w:rPr>
              <w:t xml:space="preserve">, con pantalla color TFT 3”, 16 teclas,  capacidad 3,000 huellas </w:t>
            </w:r>
            <w:r w:rsidR="001E33F9">
              <w:rPr>
                <w:rFonts w:ascii="Verdana" w:eastAsia="Times New Roman" w:hAnsi="Verdana"/>
                <w:sz w:val="22"/>
                <w:szCs w:val="22"/>
                <w:lang w:val="es-DO" w:eastAsia="es-ES"/>
              </w:rPr>
              <w:t>y 100,000 registros, compatible con Software BIOTRACK.</w:t>
            </w:r>
          </w:p>
        </w:tc>
        <w:tc>
          <w:tcPr>
            <w:tcW w:w="1134"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proofErr w:type="spellStart"/>
            <w:r w:rsidRPr="002F3433">
              <w:rPr>
                <w:rFonts w:ascii="Verdana" w:eastAsia="Times New Roman" w:hAnsi="Verdana"/>
                <w:sz w:val="22"/>
                <w:szCs w:val="22"/>
                <w:lang w:val="es-DO" w:eastAsia="es-ES"/>
              </w:rPr>
              <w:t>ud</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2F3433" w:rsidRPr="002F3433" w:rsidRDefault="002F3433" w:rsidP="002F3433">
            <w:pPr>
              <w:spacing w:after="0" w:line="240" w:lineRule="auto"/>
              <w:jc w:val="center"/>
              <w:rPr>
                <w:rFonts w:ascii="Verdana" w:eastAsia="Times New Roman" w:hAnsi="Verdana"/>
                <w:sz w:val="22"/>
                <w:szCs w:val="22"/>
                <w:lang w:val="es-DO" w:eastAsia="es-ES"/>
              </w:rPr>
            </w:pPr>
            <w:r w:rsidRPr="002F3433">
              <w:rPr>
                <w:rFonts w:ascii="Verdana" w:eastAsia="Times New Roman" w:hAnsi="Verdana"/>
                <w:sz w:val="22"/>
                <w:szCs w:val="22"/>
                <w:lang w:val="es-DO" w:eastAsia="es-ES"/>
              </w:rPr>
              <w:t>9</w:t>
            </w:r>
          </w:p>
        </w:tc>
      </w:tr>
    </w:tbl>
    <w:p w:rsidR="00C67CF2" w:rsidRPr="00A65008" w:rsidRDefault="00C67CF2" w:rsidP="00DE4012">
      <w:pPr>
        <w:spacing w:after="0" w:line="240" w:lineRule="auto"/>
        <w:contextualSpacing/>
        <w:jc w:val="both"/>
        <w:rPr>
          <w:rFonts w:ascii="Verdana" w:eastAsia="Times New Roman" w:hAnsi="Verdana"/>
          <w:b/>
          <w:sz w:val="28"/>
          <w:szCs w:val="28"/>
          <w:lang w:val="es-DO" w:eastAsia="es-ES"/>
        </w:rPr>
      </w:pPr>
    </w:p>
    <w:p w:rsidR="00A65008" w:rsidRDefault="00C36786" w:rsidP="00DE4012">
      <w:pPr>
        <w:spacing w:after="0" w:line="240" w:lineRule="auto"/>
        <w:contextualSpacing/>
        <w:jc w:val="both"/>
        <w:rPr>
          <w:rFonts w:ascii="Verdana" w:eastAsia="Times New Roman" w:hAnsi="Verdana"/>
          <w:sz w:val="22"/>
          <w:szCs w:val="22"/>
          <w:lang w:val="es-DO" w:eastAsia="es-ES"/>
        </w:rPr>
      </w:pPr>
      <w:r>
        <w:rPr>
          <w:rFonts w:ascii="Verdana" w:eastAsia="Times New Roman" w:hAnsi="Verdana"/>
          <w:b/>
          <w:sz w:val="22"/>
          <w:szCs w:val="22"/>
          <w:lang w:val="es-DO" w:eastAsia="es-ES"/>
        </w:rPr>
        <w:t>NOTA</w:t>
      </w:r>
      <w:r w:rsidR="008D2EEF">
        <w:rPr>
          <w:rFonts w:ascii="Verdana" w:eastAsia="Times New Roman" w:hAnsi="Verdana"/>
          <w:b/>
          <w:sz w:val="22"/>
          <w:szCs w:val="22"/>
          <w:lang w:val="es-DO" w:eastAsia="es-ES"/>
        </w:rPr>
        <w:t>1</w:t>
      </w:r>
      <w:r>
        <w:rPr>
          <w:rFonts w:ascii="Verdana" w:eastAsia="Times New Roman" w:hAnsi="Verdana"/>
          <w:b/>
          <w:sz w:val="22"/>
          <w:szCs w:val="22"/>
          <w:lang w:val="es-DO" w:eastAsia="es-ES"/>
        </w:rPr>
        <w:t xml:space="preserve">: </w:t>
      </w:r>
      <w:r w:rsidRPr="00C36786">
        <w:rPr>
          <w:rFonts w:ascii="Verdana" w:eastAsia="Times New Roman" w:hAnsi="Verdana"/>
          <w:sz w:val="22"/>
          <w:szCs w:val="22"/>
          <w:lang w:val="es-DO" w:eastAsia="es-ES"/>
        </w:rPr>
        <w:t xml:space="preserve">Todos los productos Cartuchos y </w:t>
      </w:r>
      <w:proofErr w:type="spellStart"/>
      <w:r w:rsidRPr="00C36786">
        <w:rPr>
          <w:rFonts w:ascii="Verdana" w:eastAsia="Times New Roman" w:hAnsi="Verdana"/>
          <w:sz w:val="22"/>
          <w:szCs w:val="22"/>
          <w:lang w:val="es-DO" w:eastAsia="es-ES"/>
        </w:rPr>
        <w:t>Tóner</w:t>
      </w:r>
      <w:r>
        <w:rPr>
          <w:rFonts w:ascii="Verdana" w:eastAsia="Times New Roman" w:hAnsi="Verdana"/>
          <w:sz w:val="22"/>
          <w:szCs w:val="22"/>
          <w:lang w:val="es-DO" w:eastAsia="es-ES"/>
        </w:rPr>
        <w:t>s</w:t>
      </w:r>
      <w:proofErr w:type="spellEnd"/>
      <w:r w:rsidRPr="00C36786">
        <w:rPr>
          <w:rFonts w:ascii="Verdana" w:eastAsia="Times New Roman" w:hAnsi="Verdana"/>
          <w:sz w:val="22"/>
          <w:szCs w:val="22"/>
          <w:lang w:val="es-DO" w:eastAsia="es-ES"/>
        </w:rPr>
        <w:t xml:space="preserve"> deben ser Originales</w:t>
      </w:r>
    </w:p>
    <w:p w:rsidR="006473F7" w:rsidRPr="00C36786" w:rsidRDefault="006473F7" w:rsidP="00DE4012">
      <w:pPr>
        <w:spacing w:after="0" w:line="240" w:lineRule="auto"/>
        <w:contextualSpacing/>
        <w:jc w:val="both"/>
        <w:rPr>
          <w:rFonts w:ascii="Verdana" w:eastAsia="Times New Roman" w:hAnsi="Verdana"/>
          <w:sz w:val="22"/>
          <w:szCs w:val="22"/>
          <w:lang w:val="es-DO" w:eastAsia="es-ES"/>
        </w:rPr>
      </w:pPr>
    </w:p>
    <w:p w:rsidR="00A65008" w:rsidRDefault="008D2EEF" w:rsidP="00DE4012">
      <w:pPr>
        <w:spacing w:after="0" w:line="240" w:lineRule="auto"/>
        <w:contextualSpacing/>
        <w:jc w:val="both"/>
        <w:rPr>
          <w:rFonts w:ascii="Verdana" w:eastAsia="Times New Roman" w:hAnsi="Verdana"/>
          <w:b/>
          <w:sz w:val="22"/>
          <w:szCs w:val="22"/>
          <w:lang w:val="es-DO" w:eastAsia="es-ES"/>
        </w:rPr>
      </w:pPr>
      <w:r w:rsidRPr="006473F7">
        <w:rPr>
          <w:rFonts w:ascii="Verdana" w:eastAsia="Times New Roman" w:hAnsi="Verdana"/>
          <w:b/>
          <w:sz w:val="22"/>
          <w:szCs w:val="22"/>
          <w:lang w:val="es-DO" w:eastAsia="es-ES"/>
        </w:rPr>
        <w:t xml:space="preserve">NOTA2: </w:t>
      </w:r>
      <w:r w:rsidRPr="006473F7">
        <w:rPr>
          <w:rFonts w:ascii="Verdana" w:eastAsia="Times New Roman" w:hAnsi="Verdana"/>
          <w:sz w:val="22"/>
          <w:szCs w:val="22"/>
          <w:lang w:val="es-DO" w:eastAsia="es-ES"/>
        </w:rPr>
        <w:t xml:space="preserve">Todos los fusores, </w:t>
      </w:r>
      <w:proofErr w:type="spellStart"/>
      <w:r w:rsidRPr="006473F7">
        <w:rPr>
          <w:rFonts w:ascii="Verdana" w:eastAsia="Times New Roman" w:hAnsi="Verdana"/>
          <w:sz w:val="22"/>
          <w:szCs w:val="22"/>
          <w:lang w:val="es-DO" w:eastAsia="es-ES"/>
        </w:rPr>
        <w:t>Toners</w:t>
      </w:r>
      <w:proofErr w:type="spellEnd"/>
      <w:r w:rsidRPr="006473F7">
        <w:rPr>
          <w:rFonts w:ascii="Verdana" w:eastAsia="Times New Roman" w:hAnsi="Verdana"/>
          <w:sz w:val="22"/>
          <w:szCs w:val="22"/>
          <w:lang w:val="es-DO" w:eastAsia="es-ES"/>
        </w:rPr>
        <w:t xml:space="preserve"> y Kit de Mantenimiento </w:t>
      </w:r>
      <w:proofErr w:type="spellStart"/>
      <w:r w:rsidRPr="006473F7">
        <w:rPr>
          <w:rFonts w:ascii="Verdana" w:eastAsia="Times New Roman" w:hAnsi="Verdana"/>
          <w:sz w:val="22"/>
          <w:szCs w:val="22"/>
          <w:lang w:val="es-DO" w:eastAsia="es-ES"/>
        </w:rPr>
        <w:t>Kyocera</w:t>
      </w:r>
      <w:proofErr w:type="spellEnd"/>
      <w:r w:rsidRPr="006473F7">
        <w:rPr>
          <w:rFonts w:ascii="Verdana" w:eastAsia="Times New Roman" w:hAnsi="Verdana"/>
          <w:sz w:val="22"/>
          <w:szCs w:val="22"/>
          <w:lang w:val="es-DO" w:eastAsia="es-ES"/>
        </w:rPr>
        <w:t xml:space="preserve"> deben presentar carta de fabricante indicando que son originales y que no se pierde la garantía.</w:t>
      </w:r>
    </w:p>
    <w:p w:rsidR="0001176F" w:rsidRDefault="0001176F"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D15938">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32067A" w:rsidRPr="00443783" w:rsidRDefault="0032067A"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9A591C" w:rsidRDefault="00186EA0" w:rsidP="001E33F9">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w:t>
      </w:r>
      <w:r w:rsidRPr="00C273C5">
        <w:rPr>
          <w:rFonts w:ascii="Trebuchet MS" w:eastAsia="Calibri" w:hAnsi="Trebuchet MS"/>
          <w:sz w:val="22"/>
          <w:szCs w:val="22"/>
        </w:rPr>
        <w:lastRenderedPageBreak/>
        <w:t>Oferta de la Garantía de Seriedad de Oferta o cuando la misma fuera insuficiente, conllevará la desestimación de la Oferta sin más trámite.</w:t>
      </w:r>
    </w:p>
    <w:p w:rsidR="003541E7" w:rsidRPr="001E33F9" w:rsidRDefault="003541E7" w:rsidP="001E33F9">
      <w:pPr>
        <w:pStyle w:val="Prrafodelista"/>
        <w:spacing w:after="0" w:line="240" w:lineRule="auto"/>
        <w:ind w:left="1440" w:right="425"/>
        <w:jc w:val="both"/>
        <w:rPr>
          <w:rFonts w:ascii="Trebuchet MS" w:eastAsia="Calibri" w:hAnsi="Trebuchet MS"/>
          <w:sz w:val="22"/>
          <w:szCs w:val="22"/>
        </w:rPr>
      </w:pPr>
      <w:bookmarkStart w:id="1" w:name="_GoBack"/>
      <w:bookmarkEnd w:id="1"/>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w:t>
      </w:r>
      <w:r w:rsidR="00826B2E">
        <w:rPr>
          <w:rFonts w:ascii="Verdana" w:eastAsia="Calibri" w:hAnsi="Verdana"/>
          <w:sz w:val="22"/>
          <w:szCs w:val="22"/>
        </w:rPr>
        <w:lastRenderedPageBreak/>
        <w:t xml:space="preserve">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67CF2" w:rsidRDefault="00C67CF2" w:rsidP="00443783">
      <w:pPr>
        <w:spacing w:after="0" w:line="240" w:lineRule="auto"/>
        <w:jc w:val="both"/>
        <w:rPr>
          <w:rFonts w:ascii="Verdana" w:hAnsi="Verdana"/>
          <w:sz w:val="22"/>
          <w:szCs w:val="22"/>
        </w:rPr>
      </w:pPr>
    </w:p>
    <w:p w:rsidR="00C67CF2" w:rsidRPr="00443783" w:rsidRDefault="00C67CF2"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E339AF">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E339AF">
              <w:rPr>
                <w:rFonts w:ascii="Verdana" w:eastAsia="Times New Roman" w:hAnsi="Verdana" w:cs="Times New Roman"/>
                <w:b/>
                <w:bCs/>
                <w:color w:val="000000"/>
                <w:sz w:val="22"/>
                <w:szCs w:val="22"/>
                <w:lang w:eastAsia="es-DO"/>
              </w:rPr>
              <w:t>2</w:t>
            </w:r>
            <w:r w:rsidR="006473F7">
              <w:rPr>
                <w:rFonts w:ascii="Verdana" w:eastAsia="Times New Roman" w:hAnsi="Verdana" w:cs="Times New Roman"/>
                <w:b/>
                <w:bCs/>
                <w:color w:val="000000"/>
                <w:sz w:val="22"/>
                <w:szCs w:val="22"/>
                <w:lang w:eastAsia="es-DO"/>
              </w:rPr>
              <w:t>8</w:t>
            </w:r>
            <w:r w:rsidR="00D15938">
              <w:rPr>
                <w:rFonts w:ascii="Verdana" w:eastAsia="Times New Roman" w:hAnsi="Verdana" w:cs="Times New Roman"/>
                <w:b/>
                <w:bCs/>
                <w:color w:val="000000"/>
                <w:sz w:val="22"/>
                <w:szCs w:val="22"/>
                <w:lang w:eastAsia="es-DO"/>
              </w:rPr>
              <w:t xml:space="preserve"> de </w:t>
            </w:r>
            <w:r w:rsidR="00FD4D56">
              <w:rPr>
                <w:rFonts w:ascii="Verdana" w:eastAsia="Times New Roman" w:hAnsi="Verdana" w:cs="Times New Roman"/>
                <w:b/>
                <w:bCs/>
                <w:color w:val="000000"/>
                <w:sz w:val="22"/>
                <w:szCs w:val="22"/>
                <w:lang w:eastAsia="es-DO"/>
              </w:rPr>
              <w:t>Octubre</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6473F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C36786">
              <w:rPr>
                <w:rFonts w:ascii="Verdana" w:eastAsia="Times New Roman" w:hAnsi="Verdana" w:cs="Times New Roman"/>
                <w:b/>
                <w:bCs/>
                <w:color w:val="000000"/>
                <w:sz w:val="22"/>
                <w:szCs w:val="22"/>
                <w:lang w:eastAsia="es-DO"/>
              </w:rPr>
              <w:t>2</w:t>
            </w:r>
            <w:r w:rsidR="006473F7">
              <w:rPr>
                <w:rFonts w:ascii="Verdana" w:eastAsia="Times New Roman" w:hAnsi="Verdana" w:cs="Times New Roman"/>
                <w:b/>
                <w:bCs/>
                <w:color w:val="000000"/>
                <w:sz w:val="22"/>
                <w:szCs w:val="22"/>
                <w:lang w:eastAsia="es-DO"/>
              </w:rPr>
              <w:t>9 y 30</w:t>
            </w:r>
            <w:r w:rsidR="00027DBE">
              <w:rPr>
                <w:rFonts w:ascii="Verdana" w:eastAsia="Times New Roman" w:hAnsi="Verdana" w:cs="Times New Roman"/>
                <w:b/>
                <w:bCs/>
                <w:color w:val="000000"/>
                <w:sz w:val="22"/>
                <w:szCs w:val="22"/>
                <w:lang w:eastAsia="es-DO"/>
              </w:rPr>
              <w:t xml:space="preserve"> de </w:t>
            </w:r>
            <w:r w:rsidR="00FD4D56">
              <w:rPr>
                <w:rFonts w:ascii="Verdana" w:eastAsia="Times New Roman" w:hAnsi="Verdana" w:cs="Times New Roman"/>
                <w:b/>
                <w:bCs/>
                <w:color w:val="000000"/>
                <w:sz w:val="22"/>
                <w:szCs w:val="22"/>
                <w:lang w:eastAsia="es-DO"/>
              </w:rPr>
              <w:t xml:space="preserve">Octubre </w:t>
            </w:r>
            <w:r w:rsidR="00027DBE">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6473F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C36786">
              <w:rPr>
                <w:rFonts w:ascii="Verdana" w:eastAsia="Times New Roman" w:hAnsi="Verdana" w:cs="Times New Roman"/>
                <w:b/>
                <w:bCs/>
                <w:color w:val="000000"/>
                <w:sz w:val="22"/>
                <w:szCs w:val="22"/>
                <w:lang w:eastAsia="es-DO"/>
              </w:rPr>
              <w:t>02</w:t>
            </w:r>
            <w:r w:rsidR="006473F7">
              <w:rPr>
                <w:rFonts w:ascii="Verdana" w:eastAsia="Times New Roman" w:hAnsi="Verdana" w:cs="Times New Roman"/>
                <w:b/>
                <w:bCs/>
                <w:color w:val="000000"/>
                <w:sz w:val="22"/>
                <w:szCs w:val="22"/>
                <w:lang w:eastAsia="es-DO"/>
              </w:rPr>
              <w:t xml:space="preserve"> y 03 de Noviembre</w:t>
            </w:r>
            <w:r w:rsidR="00C36786">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6473F7">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6473F7">
              <w:rPr>
                <w:rFonts w:ascii="Verdana" w:eastAsia="Times New Roman" w:hAnsi="Verdana" w:cs="Times New Roman"/>
                <w:b/>
                <w:bCs/>
                <w:color w:val="000000"/>
                <w:sz w:val="22"/>
                <w:szCs w:val="22"/>
                <w:lang w:eastAsia="es-DO"/>
              </w:rPr>
              <w:t>04</w:t>
            </w:r>
            <w:r w:rsidR="00E5658C">
              <w:rPr>
                <w:rFonts w:ascii="Verdana" w:eastAsia="Times New Roman" w:hAnsi="Verdana" w:cs="Times New Roman"/>
                <w:b/>
                <w:bCs/>
                <w:color w:val="000000"/>
                <w:sz w:val="22"/>
                <w:szCs w:val="22"/>
                <w:lang w:eastAsia="es-DO"/>
              </w:rPr>
              <w:t xml:space="preserve"> de </w:t>
            </w:r>
            <w:r w:rsidR="00C36786">
              <w:rPr>
                <w:rFonts w:ascii="Verdana" w:eastAsia="Times New Roman" w:hAnsi="Verdana" w:cs="Times New Roman"/>
                <w:b/>
                <w:bCs/>
                <w:color w:val="000000"/>
                <w:sz w:val="22"/>
                <w:szCs w:val="22"/>
                <w:lang w:eastAsia="es-DO"/>
              </w:rPr>
              <w:t>Noviembre</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C36786">
              <w:rPr>
                <w:rFonts w:ascii="Verdana" w:eastAsia="Calibri" w:hAnsi="Verdana"/>
                <w:b/>
                <w:sz w:val="22"/>
                <w:szCs w:val="22"/>
              </w:rPr>
              <w:t>4</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32067A" w:rsidRPr="00443783" w:rsidRDefault="0032067A"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6473F7">
        <w:rPr>
          <w:rFonts w:ascii="Verdana" w:eastAsia="Calibri" w:hAnsi="Verdana"/>
          <w:b/>
          <w:sz w:val="22"/>
          <w:szCs w:val="22"/>
        </w:rPr>
        <w:t>10</w:t>
      </w:r>
      <w:r w:rsidR="00E5658C" w:rsidRPr="00C67CF2">
        <w:rPr>
          <w:rFonts w:ascii="Verdana" w:eastAsia="Calibri" w:hAnsi="Verdana"/>
          <w:b/>
          <w:sz w:val="22"/>
          <w:szCs w:val="22"/>
        </w:rPr>
        <w:t xml:space="preserve"> de </w:t>
      </w:r>
      <w:r w:rsidR="00FD4D56" w:rsidRPr="00C67CF2">
        <w:rPr>
          <w:rFonts w:ascii="Verdana" w:eastAsia="Calibri" w:hAnsi="Verdana"/>
          <w:b/>
          <w:sz w:val="22"/>
          <w:szCs w:val="22"/>
        </w:rPr>
        <w:t>Noviembre</w:t>
      </w:r>
      <w:r w:rsidR="00091847" w:rsidRPr="00C67CF2">
        <w:rPr>
          <w:rFonts w:ascii="Verdana" w:eastAsia="Calibri" w:hAnsi="Verdana"/>
          <w:b/>
          <w:sz w:val="22"/>
          <w:szCs w:val="22"/>
        </w:rPr>
        <w:t xml:space="preserve"> del 2015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lastRenderedPageBreak/>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Pr="00C67CF2"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Default="00443783" w:rsidP="00C67CF2">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La comisión evaluadora comparara y evaluara únicamente las ofertas que se </w:t>
      </w:r>
      <w:r w:rsidR="0023509C" w:rsidRPr="00C67CF2">
        <w:rPr>
          <w:rFonts w:ascii="Verdana" w:eastAsia="Calibri" w:hAnsi="Verdana"/>
          <w:sz w:val="22"/>
          <w:szCs w:val="22"/>
        </w:rPr>
        <w:t>ajusten sustancialmente</w:t>
      </w:r>
      <w:r w:rsidRPr="00C67CF2">
        <w:rPr>
          <w:rFonts w:ascii="Verdana" w:eastAsia="Calibri" w:hAnsi="Verdana"/>
          <w:sz w:val="22"/>
          <w:szCs w:val="22"/>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C67CF2">
        <w:rPr>
          <w:rFonts w:ascii="Verdana" w:eastAsia="Calibri" w:hAnsi="Verdana"/>
          <w:sz w:val="22"/>
          <w:szCs w:val="22"/>
        </w:rPr>
        <w:t>celeridad y</w:t>
      </w:r>
      <w:r w:rsidRPr="00C67CF2">
        <w:rPr>
          <w:rFonts w:ascii="Verdana" w:eastAsia="Calibri" w:hAnsi="Verdana"/>
          <w:sz w:val="22"/>
          <w:szCs w:val="22"/>
        </w:rPr>
        <w:t xml:space="preserve"> demás, que regulan la actividad contractual y comunicará por escrito tanto al oferente ganador como a los demás oferentes.</w:t>
      </w:r>
    </w:p>
    <w:p w:rsidR="0001176F" w:rsidRDefault="0001176F" w:rsidP="00C67CF2">
      <w:pPr>
        <w:spacing w:after="0" w:line="240" w:lineRule="auto"/>
        <w:ind w:left="709" w:hanging="1"/>
        <w:contextualSpacing/>
        <w:jc w:val="both"/>
        <w:rPr>
          <w:rFonts w:ascii="Verdana" w:eastAsia="Calibri" w:hAnsi="Verdana"/>
          <w:sz w:val="22"/>
          <w:szCs w:val="22"/>
        </w:rPr>
      </w:pPr>
    </w:p>
    <w:p w:rsidR="0001176F" w:rsidRPr="00C67CF2" w:rsidRDefault="0001176F" w:rsidP="00C67CF2">
      <w:pPr>
        <w:spacing w:after="0" w:line="240" w:lineRule="auto"/>
        <w:ind w:left="709" w:hanging="1"/>
        <w:contextualSpacing/>
        <w:jc w:val="both"/>
        <w:rPr>
          <w:rFonts w:ascii="Verdana" w:eastAsia="Calibri" w:hAnsi="Verdana"/>
          <w:sz w:val="22"/>
          <w:szCs w:val="22"/>
        </w:rPr>
      </w:pPr>
    </w:p>
    <w:p w:rsidR="00443783" w:rsidRPr="0001176F" w:rsidRDefault="00443783" w:rsidP="00443783">
      <w:pPr>
        <w:spacing w:after="0" w:line="240" w:lineRule="auto"/>
        <w:ind w:left="709" w:hanging="1"/>
        <w:jc w:val="both"/>
        <w:rPr>
          <w:rFonts w:ascii="Verdana" w:eastAsia="Calibri" w:hAnsi="Verdana"/>
          <w:b/>
          <w:sz w:val="22"/>
          <w:szCs w:val="22"/>
        </w:rPr>
      </w:pPr>
      <w:r w:rsidRPr="0001176F">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8B7F90">
      <w:headerReference w:type="default" r:id="rId10"/>
      <w:footerReference w:type="default" r:id="rId11"/>
      <w:footerReference w:type="first" r:id="rId12"/>
      <w:pgSz w:w="12240" w:h="15840"/>
      <w:pgMar w:top="284" w:right="1041" w:bottom="1276" w:left="709"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71E" w:rsidRDefault="004F471E" w:rsidP="00EF0703">
      <w:pPr>
        <w:spacing w:after="0" w:line="240" w:lineRule="auto"/>
      </w:pPr>
      <w:r>
        <w:separator/>
      </w:r>
    </w:p>
  </w:endnote>
  <w:endnote w:type="continuationSeparator" w:id="0">
    <w:p w:rsidR="004F471E" w:rsidRDefault="004F471E"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3541E7">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71E" w:rsidRDefault="004F471E" w:rsidP="00EF0703">
      <w:pPr>
        <w:spacing w:after="0" w:line="240" w:lineRule="auto"/>
      </w:pPr>
      <w:r>
        <w:separator/>
      </w:r>
    </w:p>
  </w:footnote>
  <w:footnote w:type="continuationSeparator" w:id="0">
    <w:p w:rsidR="004F471E" w:rsidRDefault="004F471E"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5DB572B6" wp14:editId="14FE864A">
          <wp:extent cx="1605516" cy="95693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1176F"/>
    <w:rsid w:val="0002192E"/>
    <w:rsid w:val="00026CE8"/>
    <w:rsid w:val="00027DBE"/>
    <w:rsid w:val="00030C3B"/>
    <w:rsid w:val="00031A8A"/>
    <w:rsid w:val="00052BD3"/>
    <w:rsid w:val="0006040B"/>
    <w:rsid w:val="000628CE"/>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D77C0"/>
    <w:rsid w:val="000E4A2F"/>
    <w:rsid w:val="000F0D3A"/>
    <w:rsid w:val="000F5946"/>
    <w:rsid w:val="000F6C90"/>
    <w:rsid w:val="00103847"/>
    <w:rsid w:val="0011138E"/>
    <w:rsid w:val="0011468B"/>
    <w:rsid w:val="001161EF"/>
    <w:rsid w:val="0011641F"/>
    <w:rsid w:val="00143320"/>
    <w:rsid w:val="001566F6"/>
    <w:rsid w:val="00156C76"/>
    <w:rsid w:val="00162AB7"/>
    <w:rsid w:val="001641BC"/>
    <w:rsid w:val="0017019C"/>
    <w:rsid w:val="00170B17"/>
    <w:rsid w:val="00175EEB"/>
    <w:rsid w:val="00177307"/>
    <w:rsid w:val="00186EA0"/>
    <w:rsid w:val="00190373"/>
    <w:rsid w:val="001911E2"/>
    <w:rsid w:val="001B60FA"/>
    <w:rsid w:val="001C4FF6"/>
    <w:rsid w:val="001D4BB3"/>
    <w:rsid w:val="001E33F9"/>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B03D2"/>
    <w:rsid w:val="002B04C5"/>
    <w:rsid w:val="002B3B4A"/>
    <w:rsid w:val="002B58DA"/>
    <w:rsid w:val="002C4A78"/>
    <w:rsid w:val="002C4E4E"/>
    <w:rsid w:val="002C623A"/>
    <w:rsid w:val="002C69DA"/>
    <w:rsid w:val="002D1323"/>
    <w:rsid w:val="002D1AEB"/>
    <w:rsid w:val="002D2F1D"/>
    <w:rsid w:val="002F3433"/>
    <w:rsid w:val="00305C3A"/>
    <w:rsid w:val="00316F3C"/>
    <w:rsid w:val="00317F84"/>
    <w:rsid w:val="0032067A"/>
    <w:rsid w:val="0032104D"/>
    <w:rsid w:val="00321D86"/>
    <w:rsid w:val="00324345"/>
    <w:rsid w:val="00326DC3"/>
    <w:rsid w:val="00327E77"/>
    <w:rsid w:val="003313AC"/>
    <w:rsid w:val="00332307"/>
    <w:rsid w:val="00351E89"/>
    <w:rsid w:val="00352947"/>
    <w:rsid w:val="003541E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F7F90"/>
    <w:rsid w:val="00400ED1"/>
    <w:rsid w:val="004175FD"/>
    <w:rsid w:val="0042529C"/>
    <w:rsid w:val="00426B3A"/>
    <w:rsid w:val="00426FE2"/>
    <w:rsid w:val="00431100"/>
    <w:rsid w:val="0043368F"/>
    <w:rsid w:val="00435666"/>
    <w:rsid w:val="00442C28"/>
    <w:rsid w:val="00443783"/>
    <w:rsid w:val="00461492"/>
    <w:rsid w:val="0046384C"/>
    <w:rsid w:val="00470351"/>
    <w:rsid w:val="00487BA3"/>
    <w:rsid w:val="00495152"/>
    <w:rsid w:val="00496AEB"/>
    <w:rsid w:val="004974AE"/>
    <w:rsid w:val="004A0B61"/>
    <w:rsid w:val="004A13F6"/>
    <w:rsid w:val="004B309A"/>
    <w:rsid w:val="004B4446"/>
    <w:rsid w:val="004B4B41"/>
    <w:rsid w:val="004B5039"/>
    <w:rsid w:val="004B7EE7"/>
    <w:rsid w:val="004C2707"/>
    <w:rsid w:val="004C607C"/>
    <w:rsid w:val="004C65F2"/>
    <w:rsid w:val="004C7814"/>
    <w:rsid w:val="004D255C"/>
    <w:rsid w:val="004E6B89"/>
    <w:rsid w:val="004F28CC"/>
    <w:rsid w:val="004F29EF"/>
    <w:rsid w:val="004F2F83"/>
    <w:rsid w:val="004F471E"/>
    <w:rsid w:val="004F5344"/>
    <w:rsid w:val="00504518"/>
    <w:rsid w:val="00511FC7"/>
    <w:rsid w:val="00513A11"/>
    <w:rsid w:val="00520313"/>
    <w:rsid w:val="00525754"/>
    <w:rsid w:val="00540809"/>
    <w:rsid w:val="005434B1"/>
    <w:rsid w:val="00572D84"/>
    <w:rsid w:val="0057442E"/>
    <w:rsid w:val="005759DE"/>
    <w:rsid w:val="00584AFB"/>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473F7"/>
    <w:rsid w:val="0065532F"/>
    <w:rsid w:val="0065759E"/>
    <w:rsid w:val="0066567A"/>
    <w:rsid w:val="006704E7"/>
    <w:rsid w:val="00694248"/>
    <w:rsid w:val="0069721F"/>
    <w:rsid w:val="006A1E96"/>
    <w:rsid w:val="006A2D4F"/>
    <w:rsid w:val="006A511B"/>
    <w:rsid w:val="006A66D8"/>
    <w:rsid w:val="006A7463"/>
    <w:rsid w:val="006B1315"/>
    <w:rsid w:val="006C0CCF"/>
    <w:rsid w:val="006C2B88"/>
    <w:rsid w:val="006C3539"/>
    <w:rsid w:val="006C3782"/>
    <w:rsid w:val="006D2F37"/>
    <w:rsid w:val="006E17E8"/>
    <w:rsid w:val="006E45CD"/>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C56"/>
    <w:rsid w:val="00825EFC"/>
    <w:rsid w:val="00826B2E"/>
    <w:rsid w:val="008307DA"/>
    <w:rsid w:val="008320F0"/>
    <w:rsid w:val="0083400D"/>
    <w:rsid w:val="008506F0"/>
    <w:rsid w:val="00855E27"/>
    <w:rsid w:val="008607F8"/>
    <w:rsid w:val="0086431E"/>
    <w:rsid w:val="00870E98"/>
    <w:rsid w:val="0088202E"/>
    <w:rsid w:val="0088414A"/>
    <w:rsid w:val="008B3543"/>
    <w:rsid w:val="008B7F90"/>
    <w:rsid w:val="008C4E7B"/>
    <w:rsid w:val="008C5A34"/>
    <w:rsid w:val="008D1572"/>
    <w:rsid w:val="008D2EEF"/>
    <w:rsid w:val="008D3225"/>
    <w:rsid w:val="008E2E70"/>
    <w:rsid w:val="008E60CC"/>
    <w:rsid w:val="008E6D5B"/>
    <w:rsid w:val="0090431A"/>
    <w:rsid w:val="00916F57"/>
    <w:rsid w:val="009306BD"/>
    <w:rsid w:val="009326D3"/>
    <w:rsid w:val="00936749"/>
    <w:rsid w:val="00941BE3"/>
    <w:rsid w:val="00941FA1"/>
    <w:rsid w:val="00942CE3"/>
    <w:rsid w:val="0095537C"/>
    <w:rsid w:val="00962566"/>
    <w:rsid w:val="00966A7C"/>
    <w:rsid w:val="009719F7"/>
    <w:rsid w:val="00972F6A"/>
    <w:rsid w:val="009843DD"/>
    <w:rsid w:val="00986A16"/>
    <w:rsid w:val="00987836"/>
    <w:rsid w:val="00994CB1"/>
    <w:rsid w:val="009968C3"/>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448E1"/>
    <w:rsid w:val="00A53717"/>
    <w:rsid w:val="00A65008"/>
    <w:rsid w:val="00A65AF5"/>
    <w:rsid w:val="00A71E7B"/>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A47"/>
    <w:rsid w:val="00B62F24"/>
    <w:rsid w:val="00B763C5"/>
    <w:rsid w:val="00B84A7B"/>
    <w:rsid w:val="00B9572B"/>
    <w:rsid w:val="00B96A14"/>
    <w:rsid w:val="00B9754F"/>
    <w:rsid w:val="00BB0141"/>
    <w:rsid w:val="00BB5FDA"/>
    <w:rsid w:val="00BC55B3"/>
    <w:rsid w:val="00BC6044"/>
    <w:rsid w:val="00BC7006"/>
    <w:rsid w:val="00BD7954"/>
    <w:rsid w:val="00BE1E43"/>
    <w:rsid w:val="00BE3BEA"/>
    <w:rsid w:val="00C017D0"/>
    <w:rsid w:val="00C051E8"/>
    <w:rsid w:val="00C1078B"/>
    <w:rsid w:val="00C1230A"/>
    <w:rsid w:val="00C141B5"/>
    <w:rsid w:val="00C15887"/>
    <w:rsid w:val="00C210E9"/>
    <w:rsid w:val="00C21201"/>
    <w:rsid w:val="00C3295D"/>
    <w:rsid w:val="00C36786"/>
    <w:rsid w:val="00C37B6C"/>
    <w:rsid w:val="00C52B31"/>
    <w:rsid w:val="00C52E11"/>
    <w:rsid w:val="00C533D7"/>
    <w:rsid w:val="00C538EA"/>
    <w:rsid w:val="00C57F33"/>
    <w:rsid w:val="00C67CF2"/>
    <w:rsid w:val="00C73466"/>
    <w:rsid w:val="00C7515F"/>
    <w:rsid w:val="00C772F0"/>
    <w:rsid w:val="00C9178F"/>
    <w:rsid w:val="00CA4DC0"/>
    <w:rsid w:val="00CB411B"/>
    <w:rsid w:val="00CC4468"/>
    <w:rsid w:val="00CC60C8"/>
    <w:rsid w:val="00CE3725"/>
    <w:rsid w:val="00CE57E2"/>
    <w:rsid w:val="00CE612F"/>
    <w:rsid w:val="00CF21A1"/>
    <w:rsid w:val="00CF6A03"/>
    <w:rsid w:val="00D14167"/>
    <w:rsid w:val="00D15938"/>
    <w:rsid w:val="00D16222"/>
    <w:rsid w:val="00D34EFF"/>
    <w:rsid w:val="00D3742F"/>
    <w:rsid w:val="00D45528"/>
    <w:rsid w:val="00D46ACB"/>
    <w:rsid w:val="00D47D63"/>
    <w:rsid w:val="00D57D5E"/>
    <w:rsid w:val="00D62CFE"/>
    <w:rsid w:val="00D708AA"/>
    <w:rsid w:val="00D7218C"/>
    <w:rsid w:val="00D77AB6"/>
    <w:rsid w:val="00D844DC"/>
    <w:rsid w:val="00DB3197"/>
    <w:rsid w:val="00DB4D78"/>
    <w:rsid w:val="00DD227C"/>
    <w:rsid w:val="00DE4012"/>
    <w:rsid w:val="00DE489A"/>
    <w:rsid w:val="00DF530F"/>
    <w:rsid w:val="00E0118B"/>
    <w:rsid w:val="00E06D7F"/>
    <w:rsid w:val="00E13328"/>
    <w:rsid w:val="00E24EC6"/>
    <w:rsid w:val="00E2783D"/>
    <w:rsid w:val="00E339AF"/>
    <w:rsid w:val="00E47A02"/>
    <w:rsid w:val="00E52FAA"/>
    <w:rsid w:val="00E539DE"/>
    <w:rsid w:val="00E5658C"/>
    <w:rsid w:val="00E56D0E"/>
    <w:rsid w:val="00E6179B"/>
    <w:rsid w:val="00E672D8"/>
    <w:rsid w:val="00E7190E"/>
    <w:rsid w:val="00E7649B"/>
    <w:rsid w:val="00E76DA5"/>
    <w:rsid w:val="00E8149D"/>
    <w:rsid w:val="00E87DF2"/>
    <w:rsid w:val="00E96D2F"/>
    <w:rsid w:val="00E97286"/>
    <w:rsid w:val="00E972AF"/>
    <w:rsid w:val="00E979BA"/>
    <w:rsid w:val="00EA054B"/>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5A6A"/>
    <w:rsid w:val="00F95BAF"/>
    <w:rsid w:val="00FA65EB"/>
    <w:rsid w:val="00FB04F7"/>
    <w:rsid w:val="00FC1310"/>
    <w:rsid w:val="00FC3D1C"/>
    <w:rsid w:val="00FD2123"/>
    <w:rsid w:val="00FD282D"/>
    <w:rsid w:val="00FD3833"/>
    <w:rsid w:val="00FD4D56"/>
    <w:rsid w:val="00FD66E7"/>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78736614">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B1F68"/>
    <w:rsid w:val="002C7BAE"/>
    <w:rsid w:val="003076FE"/>
    <w:rsid w:val="00332FC2"/>
    <w:rsid w:val="0037607E"/>
    <w:rsid w:val="003864CC"/>
    <w:rsid w:val="003D1DA7"/>
    <w:rsid w:val="00420E8C"/>
    <w:rsid w:val="004A7A0D"/>
    <w:rsid w:val="004B4940"/>
    <w:rsid w:val="004B5A75"/>
    <w:rsid w:val="004D599D"/>
    <w:rsid w:val="005311C4"/>
    <w:rsid w:val="005443AC"/>
    <w:rsid w:val="00544FB2"/>
    <w:rsid w:val="00561706"/>
    <w:rsid w:val="005B0267"/>
    <w:rsid w:val="005B4041"/>
    <w:rsid w:val="005B5634"/>
    <w:rsid w:val="005B5806"/>
    <w:rsid w:val="006812E6"/>
    <w:rsid w:val="00692E5D"/>
    <w:rsid w:val="006E0116"/>
    <w:rsid w:val="006E79C1"/>
    <w:rsid w:val="0072333F"/>
    <w:rsid w:val="007B6E4C"/>
    <w:rsid w:val="007F4341"/>
    <w:rsid w:val="008003C8"/>
    <w:rsid w:val="008209C2"/>
    <w:rsid w:val="00837D55"/>
    <w:rsid w:val="00905A3C"/>
    <w:rsid w:val="009237AE"/>
    <w:rsid w:val="00931A98"/>
    <w:rsid w:val="00931C6B"/>
    <w:rsid w:val="0097050B"/>
    <w:rsid w:val="009C2412"/>
    <w:rsid w:val="00A04C5A"/>
    <w:rsid w:val="00A179F1"/>
    <w:rsid w:val="00A6044B"/>
    <w:rsid w:val="00A64192"/>
    <w:rsid w:val="00AA5DDC"/>
    <w:rsid w:val="00AB357B"/>
    <w:rsid w:val="00AD599A"/>
    <w:rsid w:val="00AD726D"/>
    <w:rsid w:val="00B12817"/>
    <w:rsid w:val="00B13439"/>
    <w:rsid w:val="00B47065"/>
    <w:rsid w:val="00B54183"/>
    <w:rsid w:val="00B72D47"/>
    <w:rsid w:val="00B829F3"/>
    <w:rsid w:val="00C119AA"/>
    <w:rsid w:val="00C307AA"/>
    <w:rsid w:val="00CC4026"/>
    <w:rsid w:val="00CC5184"/>
    <w:rsid w:val="00CD7659"/>
    <w:rsid w:val="00CE094C"/>
    <w:rsid w:val="00CF68CD"/>
    <w:rsid w:val="00D3251B"/>
    <w:rsid w:val="00D7186B"/>
    <w:rsid w:val="00D84A93"/>
    <w:rsid w:val="00DA0F57"/>
    <w:rsid w:val="00DD2C78"/>
    <w:rsid w:val="00DD4362"/>
    <w:rsid w:val="00DF730E"/>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D6B1-F140-40AF-ADB4-516DB2BD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1603</Words>
  <Characters>8820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5</cp:revision>
  <cp:lastPrinted>2015-10-28T17:50:00Z</cp:lastPrinted>
  <dcterms:created xsi:type="dcterms:W3CDTF">2015-10-28T17:25:00Z</dcterms:created>
  <dcterms:modified xsi:type="dcterms:W3CDTF">2015-10-28T17:50:00Z</dcterms:modified>
</cp:coreProperties>
</file>