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53CCD950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C7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sz w:val="18"/>
          <w:szCs w:val="18"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C5C95F" wp14:editId="2DCB09F8">
                <wp:simplePos x="0" y="0"/>
                <wp:positionH relativeFrom="column">
                  <wp:posOffset>4903470</wp:posOffset>
                </wp:positionH>
                <wp:positionV relativeFrom="paragraph">
                  <wp:posOffset>186055</wp:posOffset>
                </wp:positionV>
                <wp:extent cx="1628775" cy="1076325"/>
                <wp:effectExtent l="19050" t="19050" r="28575" b="28575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1076325"/>
                          <a:chOff x="9151" y="720"/>
                          <a:chExt cx="2009" cy="1539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539"/>
                            <a:chOff x="9151" y="720"/>
                            <a:chExt cx="2009" cy="1539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872"/>
                              <a:chOff x="9151" y="720"/>
                              <a:chExt cx="2009" cy="872"/>
                            </a:xfrm>
                          </wpg:grpSpPr>
                          <wps:wsp>
                            <wps:cNvPr id="1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3" y="1175"/>
                                <a:ext cx="1917" cy="4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97059163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602946" w:rsidRPr="00535962" w:rsidRDefault="00602946" w:rsidP="00CD4466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2"/>
                                        </w:rPr>
                                        <w:t>mopc-cm</w:t>
                                      </w:r>
                                      <w:r w:rsidR="008C2A6B">
                                        <w:rPr>
                                          <w:rStyle w:val="Style2"/>
                                        </w:rPr>
                                        <w:t xml:space="preserve">  </w:t>
                                      </w:r>
                                      <w:r w:rsidR="00DE5B0C">
                                        <w:rPr>
                                          <w:rStyle w:val="Style2"/>
                                        </w:rPr>
                                        <w:t xml:space="preserve"> 14</w:t>
                                      </w:r>
                                      <w:r w:rsidR="00D15F6B">
                                        <w:rPr>
                                          <w:rStyle w:val="Style2"/>
                                        </w:rPr>
                                        <w:t xml:space="preserve">-2016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4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A0E82" w:rsidRDefault="00602946" w:rsidP="00CD446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t>Expediente 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819"/>
                              <a:chOff x="9151" y="1440"/>
                              <a:chExt cx="2009" cy="819"/>
                            </a:xfrm>
                          </wpg:grpSpPr>
                          <wps:wsp>
                            <wps:cNvPr id="18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4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D4466" w:rsidRDefault="002C7CF2" w:rsidP="00CD446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03/10</w:t>
                                  </w:r>
                                  <w:r w:rsidR="00602946">
                                    <w:rPr>
                                      <w:lang w:val="es-MX"/>
                                    </w:rPr>
                                    <w:t>/2016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D4466" w:rsidRDefault="00D15F6B" w:rsidP="00CD446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  <w:t>FECHA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5C95F" id="Group 3" o:spid="_x0000_s1026" style="position:absolute;left:0;text-align:left;margin-left:386.1pt;margin-top:14.65pt;width:128.25pt;height:84.75pt;z-index:251659264" coordorigin="9151,720" coordsize="2009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">
                <v:group id="Group 4" o:spid="_x0000_s1027" style="position:absolute;left:9151;top:720;width:2009;height:1539" coordorigin="9151,720" coordsize="2009,1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8" style="position:absolute;left:9151;top:720;width:2009;height:872" coordorigin="9151,720" coordsize="2009,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243;top:1175;width:1917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JOsMA&#10;AADbAAAADwAAAGRycy9kb3ducmV2LnhtbERPTUvDQBC9F/wPyxR6KXaiqJQ0myKCoBetVbS9Ddlp&#10;EszOhuw2TfvruwXB2zze52TLwTaq587XTjTczBJQLIUztZQavj6fr+egfCAx1DhhDUf2sMyvRhml&#10;xh3kg/t1KFUMEZ+ShiqENkX0RcWW/My1LJHbuc5SiLAr0XR0iOG2wdskeUBLtcSGilp+qrj4Xe+t&#10;Bv+6xfdk/mPk7m2zwdUUv0/HXuvJeHhcgAo8hH/xn/vFxPn3cPklHoD5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gJOsMAAADbAAAADwAAAAAAAAAAAAAAAACYAgAAZHJzL2Rv&#10;d25yZXYueG1sUEsFBgAAAAAEAAQA9QAAAIgDAAAAAA=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-97059163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602946" w:rsidRPr="00535962" w:rsidRDefault="00602946" w:rsidP="00CD4466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mopc-cm</w:t>
                                </w:r>
                                <w:r w:rsidR="008C2A6B">
                                  <w:rPr>
                                    <w:rStyle w:val="Style2"/>
                                  </w:rPr>
                                  <w:t xml:space="preserve">  </w:t>
                                </w:r>
                                <w:r w:rsidR="00DE5B0C">
                                  <w:rPr>
                                    <w:rStyle w:val="Style2"/>
                                  </w:rPr>
                                  <w:t xml:space="preserve"> 14</w:t>
                                </w:r>
                                <w:r w:rsidR="00D15F6B">
                                  <w:rPr>
                                    <w:rStyle w:val="Style2"/>
                                  </w:rPr>
                                  <w:t xml:space="preserve">-2016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YKcIA&#10;AADbAAAADwAAAGRycy9kb3ducmV2LnhtbERPS2sCMRC+C/6HMII3zSoisjVKqwiiF7Wlj9uwmWaX&#10;biZLEt3135tCobf5+J6zXHe2FjfyoXKsYDLOQBAXTldsFLy97kYLECEia6wdk4I7BViv+r0l5tq1&#10;fKbbJRqRQjjkqKCMscmlDEVJFsPYNcSJ+3beYkzQG6k9tinc1nKaZXNpseLUUGJDm5KKn8vVKjhs&#10;378yf7wvTublw4TP3XnWmk6p4aB7fgIRqYv/4j/3Xqf5c/j9JR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ZgpwgAAANsAAAAPAAAAAAAAAAAAAAAAAJgCAABkcnMvZG93&#10;bnJldi54bWxQSwUGAAAAAAQABAD1AAAAhwMAAAAA&#10;" fillcolor="black" strokecolor="white" strokeweight="3pt">
                      <v:textbox>
                        <w:txbxContent>
                          <w:p w:rsidR="00602946" w:rsidRPr="00CA0E82" w:rsidRDefault="00602946" w:rsidP="00CD446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t>Expediente No.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819" coordorigin="9151,1440" coordsize="2009,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Text Box 9" o:spid="_x0000_s1032" type="#_x0000_t202" style="position:absolute;left:9151;top:1805;width:200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mpMYA&#10;AADbAAAADwAAAGRycy9kb3ducmV2LnhtbESPQUvDQBCF7wX/wzKCl9JOFJGSdltEEPSitYptb0N2&#10;moRmZ0N2TdP+eucgeJvhvXnvm8Vq8I3puYt1EAu30wwMSxFcLaWFr8/nyQxMTCSOmiBs4cwRVsur&#10;0YJyF07ywf0mlUZDJOZkoUqpzRFjUbGnOA0ti2qH0HlKunYluo5OGu4bvMuyB/RUizZU1PJTxcVx&#10;8+MtxNc9vmezrZP7t90O12P8vpx7a2+uh8c5mMRD+jf/Xb84xVdY/UUHw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mmpMYAAADbAAAADwAAAAAAAAAAAAAAAACYAgAAZHJz&#10;L2Rvd25yZXYueG1sUEsFBgAAAAAEAAQA9QAAAIsDAAAAAA==&#10;" strokecolor="white" strokeweight="2.25pt">
                      <v:textbox inset=",0">
                        <w:txbxContent>
                          <w:p w:rsidR="00602946" w:rsidRPr="00CD4466" w:rsidRDefault="002C7CF2" w:rsidP="00CD446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03/10</w:t>
                            </w:r>
                            <w:r w:rsidR="00602946">
                              <w:rPr>
                                <w:lang w:val="es-MX"/>
                              </w:rPr>
                              <w:t>/2016</w:t>
                            </w:r>
                          </w:p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ZesAA&#10;AADbAAAADwAAAGRycy9kb3ducmV2LnhtbERPS4vCMBC+L/gfwgjeNHUF2a1G0UVFPO36Oo/N2Bab&#10;SWlSW/+9EYS9zcf3nOm8NYW4U+VyywqGgwgEcWJ1zqmC42Hd/wLhPLLGwjIpeJCD+azzMcVY24b/&#10;6L73qQgh7GJUkHlfxlK6JCODbmBL4sBdbWXQB1ilUlfYhHBTyM8oGkuDOYeGDEv6ySi57Wuj4Ddf&#10;rg5pMx419flU7qS7LOrNRalet11MQHhq/b/47d7qMP8bXr+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DZesAAAADbAAAADwAAAAAAAAAAAAAAAACYAgAAZHJzL2Rvd25y&#10;ZXYueG1sUEsFBgAAAAAEAAQA9QAAAIUDAAAAAA==&#10;" fillcolor="#a6a6a6" strokecolor="white" strokeweight="2.25pt">
                      <v:textbox>
                        <w:txbxContent>
                          <w:p w:rsidR="00602946" w:rsidRPr="00CD4466" w:rsidRDefault="00D15F6B" w:rsidP="00CD4466">
                            <w:pPr>
                              <w:jc w:val="center"/>
                              <w:rPr>
                                <w:b/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MX"/>
                              </w:rPr>
                              <w:t>FECHA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</v:group>
            </w:pict>
          </mc:Fallback>
        </mc:AlternateContent>
      </w:r>
    </w:p>
    <w:p w:rsidR="00370AC7" w:rsidRDefault="00BA0D1E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>
        <w:rPr>
          <w:noProof/>
          <w:lang w:eastAsia="es-DO"/>
        </w:rPr>
        <w:drawing>
          <wp:inline distT="0" distB="0" distL="0" distR="0" wp14:anchorId="53FD7F4D" wp14:editId="3F097F3F">
            <wp:extent cx="1485900" cy="904875"/>
            <wp:effectExtent l="0" t="0" r="0" b="9525"/>
            <wp:docPr id="1" name="1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Image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466" w:rsidRDefault="00BA0D1E" w:rsidP="00CD4466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E6B9C" wp14:editId="50A322BA">
                <wp:simplePos x="0" y="0"/>
                <wp:positionH relativeFrom="column">
                  <wp:posOffset>7620</wp:posOffset>
                </wp:positionH>
                <wp:positionV relativeFrom="paragraph">
                  <wp:posOffset>123825</wp:posOffset>
                </wp:positionV>
                <wp:extent cx="5867400" cy="266700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BA0D1E"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  <w:t>MINISTERIO DE OBRAS PÚBLICAS Y COMUNICACIONES</w:t>
                            </w:r>
                          </w:p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Pr="00BA0D1E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Pr="00AE4EF1" w:rsidRDefault="00602946" w:rsidP="00CD4466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E6B9C" id="Text Box 16" o:spid="_x0000_s1035" type="#_x0000_t202" style="position:absolute;left:0;text-align:left;margin-left:.6pt;margin-top:9.75pt;width:462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zWgwIAABg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" stroked="f">
                <v:textbox>
                  <w:txbxContent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BA0D1E"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  <w:t>MINISTERIO DE OBRAS PÚBLICAS Y COMUNICACIONES</w:t>
                      </w:r>
                    </w:p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Pr="00BA0D1E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Pr="00AE4EF1" w:rsidRDefault="00602946" w:rsidP="00CD4466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466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</w:p>
    <w:bookmarkStart w:id="0" w:name="_GoBack"/>
    <w:bookmarkEnd w:id="0"/>
    <w:p w:rsidR="00CD4466" w:rsidRDefault="00AA0477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9833E" wp14:editId="55ACCC38">
                <wp:simplePos x="0" y="0"/>
                <wp:positionH relativeFrom="column">
                  <wp:posOffset>1769745</wp:posOffset>
                </wp:positionH>
                <wp:positionV relativeFrom="paragraph">
                  <wp:posOffset>0</wp:posOffset>
                </wp:positionV>
                <wp:extent cx="2568575" cy="504825"/>
                <wp:effectExtent l="0" t="0" r="317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946" w:rsidRPr="00BA0D1E" w:rsidRDefault="00602946" w:rsidP="00CD4466">
                            <w:pPr>
                              <w:jc w:val="center"/>
                              <w:rPr>
                                <w:rStyle w:val="Style7"/>
                                <w:rFonts w:ascii="Verdana" w:hAnsi="Verdana"/>
                                <w:sz w:val="22"/>
                                <w:lang w:val="es-ES_tradnl"/>
                              </w:rPr>
                            </w:pPr>
                            <w:r w:rsidRPr="00BA0D1E">
                              <w:rPr>
                                <w:rStyle w:val="Style7"/>
                                <w:rFonts w:ascii="Verdana" w:hAnsi="Verdana"/>
                                <w:sz w:val="22"/>
                                <w:lang w:val="es-ES_tradnl"/>
                              </w:rPr>
                              <w:t xml:space="preserve">invitación a presentar OFERTA </w:t>
                            </w:r>
                          </w:p>
                          <w:p w:rsidR="00602946" w:rsidRPr="00E52FAA" w:rsidRDefault="00602946" w:rsidP="00CD4466">
                            <w:pPr>
                              <w:jc w:val="center"/>
                              <w:rPr>
                                <w:rFonts w:ascii="Verdana" w:hAnsi="Verdana"/>
                                <w:lang w:val="es-ES_tradnl"/>
                              </w:rPr>
                            </w:pPr>
                            <w:r w:rsidRPr="00E52FAA">
                              <w:rPr>
                                <w:rStyle w:val="Style7"/>
                                <w:rFonts w:ascii="Verdana" w:hAnsi="Verdana"/>
                                <w:lang w:val="es-ES_tradnl"/>
                              </w:rPr>
                              <w:t>ofertas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833E" id="Text Box 18" o:spid="_x0000_s1036" type="#_x0000_t202" style="position:absolute;left:0;text-align:left;margin-left:139.35pt;margin-top:0;width:202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T0hQ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" stroked="f">
                <v:textbox>
                  <w:txbxContent>
                    <w:p w:rsidR="00602946" w:rsidRPr="00BA0D1E" w:rsidRDefault="00602946" w:rsidP="00CD4466">
                      <w:pPr>
                        <w:jc w:val="center"/>
                        <w:rPr>
                          <w:rStyle w:val="Style7"/>
                          <w:rFonts w:ascii="Verdana" w:hAnsi="Verdana"/>
                          <w:sz w:val="22"/>
                          <w:lang w:val="es-ES_tradnl"/>
                        </w:rPr>
                      </w:pPr>
                      <w:r w:rsidRPr="00BA0D1E">
                        <w:rPr>
                          <w:rStyle w:val="Style7"/>
                          <w:rFonts w:ascii="Verdana" w:hAnsi="Verdana"/>
                          <w:sz w:val="22"/>
                          <w:lang w:val="es-ES_tradnl"/>
                        </w:rPr>
                        <w:t xml:space="preserve">invitación a presentar OFERTA </w:t>
                      </w:r>
                    </w:p>
                    <w:p w:rsidR="00602946" w:rsidRPr="00E52FAA" w:rsidRDefault="00602946" w:rsidP="00CD4466">
                      <w:pPr>
                        <w:jc w:val="center"/>
                        <w:rPr>
                          <w:rFonts w:ascii="Verdana" w:hAnsi="Verdana"/>
                          <w:lang w:val="es-ES_tradnl"/>
                        </w:rPr>
                      </w:pPr>
                      <w:r w:rsidRPr="00E52FAA">
                        <w:rPr>
                          <w:rStyle w:val="Style7"/>
                          <w:rFonts w:ascii="Verdana" w:hAnsi="Verdana"/>
                          <w:lang w:val="es-ES_tradnl"/>
                        </w:rPr>
                        <w:t>ofertas</w:t>
                      </w:r>
                    </w:p>
                  </w:txbxContent>
                </v:textbox>
              </v:shape>
            </w:pict>
          </mc:Fallback>
        </mc:AlternateContent>
      </w:r>
    </w:p>
    <w:p w:rsidR="00CD4466" w:rsidRPr="00BA0D1E" w:rsidRDefault="00CD4466" w:rsidP="00370AC7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</w:p>
    <w:p w:rsidR="00BA0D1E" w:rsidRPr="00370AC7" w:rsidRDefault="00BA0D1E" w:rsidP="00CC7042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</w:p>
    <w:p w:rsidR="00901286" w:rsidRPr="00A33F41" w:rsidRDefault="00370AC7" w:rsidP="00CC7042">
      <w:pPr>
        <w:jc w:val="both"/>
        <w:rPr>
          <w:rFonts w:cs="Tahoma"/>
          <w:b/>
          <w:color w:val="000000"/>
          <w:lang w:val="es-ES"/>
        </w:rPr>
      </w:pPr>
      <w:r w:rsidRPr="00370AC7">
        <w:t>En cumplimiento de las disposiciones de Ley No. 340-06, sobre Compras y Contrataciones Públicas de Bienes,  Servicios</w:t>
      </w:r>
      <w:r w:rsidR="00B8126A">
        <w:t>, Obras y Concesiones de fecha d</w:t>
      </w:r>
      <w:r w:rsidRPr="00370AC7">
        <w:t xml:space="preserve">ieciocho (18) de Agosto del </w:t>
      </w:r>
      <w:r w:rsidR="00B8126A">
        <w:t>dos mil s</w:t>
      </w:r>
      <w:r w:rsidRPr="00370AC7">
        <w:t>eis (2006), modificada por la Ley No. 449-06 de fecha Seis (06) de Dic</w:t>
      </w:r>
      <w:r w:rsidR="00B8126A">
        <w:t>iembre del d</w:t>
      </w:r>
      <w:r w:rsidRPr="00370AC7">
        <w:t xml:space="preserve">os </w:t>
      </w:r>
      <w:r w:rsidR="00B8126A">
        <w:t>mil s</w:t>
      </w:r>
      <w:r w:rsidRPr="00370AC7">
        <w:t xml:space="preserve">eis (2006), del Reglamento de aplicación número </w:t>
      </w:r>
      <w:r w:rsidR="00AA0477">
        <w:t xml:space="preserve"> </w:t>
      </w:r>
      <w:r w:rsidRPr="00370AC7">
        <w:t xml:space="preserve">543-12 y demás normativa complementaria, </w:t>
      </w:r>
      <w:r w:rsidR="00CD4466" w:rsidRPr="00BA0D1E">
        <w:rPr>
          <w:rFonts w:cs="Arial"/>
          <w:b/>
        </w:rPr>
        <w:t>El Ministerio de Obras Publicas y Comunicaciones (MOPC)</w:t>
      </w:r>
      <w:r w:rsidRPr="00370AC7">
        <w:rPr>
          <w:b/>
        </w:rPr>
        <w:t xml:space="preserve"> </w:t>
      </w:r>
      <w:r w:rsidRPr="00370AC7">
        <w:t>convoca a todos los interesados a presentar su mejor oferta técnico-económica</w:t>
      </w:r>
      <w:r w:rsidRPr="00BA0D1E">
        <w:rPr>
          <w:rFonts w:cs="Arial"/>
          <w:b/>
        </w:rPr>
        <w:t xml:space="preserve">, </w:t>
      </w:r>
      <w:r w:rsidRPr="00370AC7">
        <w:t>para</w:t>
      </w:r>
      <w:r w:rsidRPr="00370AC7">
        <w:rPr>
          <w:b/>
        </w:rPr>
        <w:t xml:space="preserve"> </w:t>
      </w:r>
      <w:r w:rsidRPr="00370AC7">
        <w:t xml:space="preserve"> procedimiento </w:t>
      </w:r>
      <w:r w:rsidRPr="00370AC7">
        <w:rPr>
          <w:color w:val="000000"/>
        </w:rPr>
        <w:t xml:space="preserve">de </w:t>
      </w:r>
      <w:r w:rsidR="00CD4466" w:rsidRPr="00BA0D1E">
        <w:rPr>
          <w:b/>
          <w:color w:val="000000"/>
        </w:rPr>
        <w:t>Compra Menor</w:t>
      </w:r>
      <w:r w:rsidRPr="00370AC7">
        <w:rPr>
          <w:color w:val="000000"/>
        </w:rPr>
        <w:t>,</w:t>
      </w:r>
      <w:r w:rsidRPr="00370AC7">
        <w:t xml:space="preserve"> </w:t>
      </w:r>
      <w:r w:rsidRPr="00370AC7">
        <w:rPr>
          <w:rFonts w:cs="Tahoma"/>
          <w:color w:val="000000"/>
          <w:lang w:val="es-ES"/>
        </w:rPr>
        <w:t xml:space="preserve">referencia: </w:t>
      </w:r>
      <w:r w:rsidR="00B8126A">
        <w:rPr>
          <w:rFonts w:cs="Tahoma"/>
          <w:b/>
          <w:color w:val="000000"/>
          <w:lang w:val="es-ES"/>
        </w:rPr>
        <w:t>MOPC CM-</w:t>
      </w:r>
      <w:r w:rsidR="00DE5B0C">
        <w:rPr>
          <w:rFonts w:cs="Tahoma"/>
          <w:b/>
          <w:color w:val="000000"/>
          <w:lang w:val="es-ES"/>
        </w:rPr>
        <w:t>14</w:t>
      </w:r>
      <w:r w:rsidR="003A1EF9">
        <w:rPr>
          <w:rFonts w:cs="Tahoma"/>
          <w:b/>
          <w:color w:val="000000"/>
          <w:lang w:val="es-ES"/>
        </w:rPr>
        <w:t>-201</w:t>
      </w:r>
      <w:r w:rsidR="00B8126A">
        <w:rPr>
          <w:rFonts w:cs="Tahoma"/>
          <w:b/>
          <w:color w:val="000000"/>
          <w:lang w:val="es-ES"/>
        </w:rPr>
        <w:t>6</w:t>
      </w:r>
      <w:r w:rsidR="00901286">
        <w:rPr>
          <w:rFonts w:cs="Tahoma"/>
          <w:color w:val="000000"/>
          <w:lang w:val="es-ES"/>
        </w:rPr>
        <w:t xml:space="preserve"> </w:t>
      </w:r>
      <w:r w:rsidR="00901286">
        <w:rPr>
          <w:rFonts w:cs="Tahoma"/>
          <w:b/>
          <w:color w:val="000000"/>
          <w:lang w:val="es-ES"/>
        </w:rPr>
        <w:t xml:space="preserve">Adquisición </w:t>
      </w:r>
      <w:r w:rsidR="008C2A6B">
        <w:rPr>
          <w:rFonts w:cs="Tahoma"/>
          <w:b/>
          <w:color w:val="000000"/>
          <w:lang w:val="es-ES"/>
        </w:rPr>
        <w:t>Indumentarias</w:t>
      </w:r>
      <w:r w:rsidR="00B8126A">
        <w:rPr>
          <w:rFonts w:cs="Tahoma"/>
          <w:b/>
          <w:color w:val="000000"/>
          <w:lang w:val="es-ES"/>
        </w:rPr>
        <w:t xml:space="preserve"> para ser utilizado</w:t>
      </w:r>
      <w:r w:rsidR="003A1EF9">
        <w:rPr>
          <w:rFonts w:cs="Tahoma"/>
          <w:b/>
          <w:color w:val="000000"/>
          <w:lang w:val="es-ES"/>
        </w:rPr>
        <w:t>s</w:t>
      </w:r>
      <w:r w:rsidR="003A1EF9" w:rsidRPr="003A1EF9">
        <w:rPr>
          <w:rFonts w:cs="Tahoma"/>
          <w:b/>
          <w:color w:val="000000"/>
          <w:lang w:val="es-ES"/>
        </w:rPr>
        <w:t xml:space="preserve"> </w:t>
      </w:r>
      <w:r w:rsidR="008C2A6B">
        <w:rPr>
          <w:rFonts w:cs="Tahoma"/>
          <w:b/>
          <w:color w:val="000000"/>
          <w:lang w:val="es-ES"/>
        </w:rPr>
        <w:t>por la</w:t>
      </w:r>
      <w:r w:rsidR="002C7CF2">
        <w:rPr>
          <w:rFonts w:cs="Tahoma"/>
          <w:b/>
          <w:color w:val="000000"/>
          <w:lang w:val="es-ES"/>
        </w:rPr>
        <w:t xml:space="preserve"> brigada </w:t>
      </w:r>
      <w:r w:rsidR="00692AC6">
        <w:rPr>
          <w:rFonts w:cs="Tahoma"/>
          <w:b/>
          <w:color w:val="000000"/>
          <w:lang w:val="es-ES"/>
        </w:rPr>
        <w:t>que realizan trabajos preventivo de vaguada del</w:t>
      </w:r>
      <w:r w:rsidR="003A1EF9">
        <w:rPr>
          <w:rFonts w:cs="Tahoma"/>
          <w:b/>
          <w:color w:val="000000"/>
          <w:lang w:val="es-ES"/>
        </w:rPr>
        <w:t xml:space="preserve"> MOPC.</w:t>
      </w:r>
    </w:p>
    <w:p w:rsidR="00BA0D1E" w:rsidRDefault="00370AC7" w:rsidP="00CC7042">
      <w:pPr>
        <w:jc w:val="both"/>
        <w:rPr>
          <w:b/>
        </w:rPr>
      </w:pPr>
      <w:r w:rsidRPr="00370AC7">
        <w:rPr>
          <w:b/>
        </w:rPr>
        <w:t>Detalles  del requerimiento:</w:t>
      </w:r>
    </w:p>
    <w:tbl>
      <w:tblPr>
        <w:tblW w:w="98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6220"/>
        <w:gridCol w:w="1360"/>
        <w:gridCol w:w="1300"/>
      </w:tblGrid>
      <w:tr w:rsidR="00E6419A" w:rsidRPr="00E6419A" w:rsidTr="00E6419A">
        <w:trPr>
          <w:trHeight w:val="84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  <w:t>ítem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 w:eastAsia="es-DO"/>
              </w:rPr>
              <w:t>Descripción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 w:eastAsia="es-DO"/>
              </w:rPr>
              <w:t>Unidad de medida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 w:eastAsia="es-DO"/>
              </w:rPr>
              <w:t>Cantidad Solicitada</w:t>
            </w:r>
          </w:p>
        </w:tc>
      </w:tr>
      <w:tr w:rsidR="00E6419A" w:rsidRPr="00E6419A" w:rsidTr="00E6419A">
        <w:trPr>
          <w:trHeight w:val="5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lang w:eastAsia="es-DO"/>
              </w:rPr>
              <w:t>1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A" w:rsidRPr="00E6419A" w:rsidRDefault="002C7CF2" w:rsidP="00E64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Capas impermeables tipo batas largas con capuchas, </w:t>
            </w:r>
            <w:r w:rsidR="00692A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c</w:t>
            </w:r>
            <w:r w:rsidRPr="00E641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ierre de botones y color amarillo</w:t>
            </w:r>
            <w:r w:rsidR="00692A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, </w:t>
            </w:r>
            <w:proofErr w:type="spellStart"/>
            <w:r w:rsidR="00692A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Size</w:t>
            </w:r>
            <w:proofErr w:type="spellEnd"/>
            <w:r w:rsidR="00692A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M-400, L-200 y XL-200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lang w:eastAsia="es-DO"/>
              </w:rPr>
              <w:t>unidad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9A" w:rsidRPr="00E6419A" w:rsidRDefault="002C7CF2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8</w:t>
            </w:r>
            <w:r w:rsidR="00E6419A" w:rsidRPr="00E641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00</w:t>
            </w:r>
          </w:p>
        </w:tc>
      </w:tr>
      <w:tr w:rsidR="00E6419A" w:rsidRPr="00E6419A" w:rsidTr="00E6419A">
        <w:trPr>
          <w:trHeight w:val="5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lang w:eastAsia="es-DO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A" w:rsidRDefault="002C7CF2" w:rsidP="00E64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Botas de goma impermeables para obreros largas color negro</w:t>
            </w:r>
          </w:p>
          <w:p w:rsidR="00692AC6" w:rsidRPr="00E6419A" w:rsidRDefault="00692AC6" w:rsidP="00692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Size</w:t>
            </w:r>
            <w:proofErr w:type="spellEnd"/>
            <w:r w:rsidR="00DE5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 #7-56;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8-72;  9-72; </w:t>
            </w:r>
            <w:r w:rsidR="00DE5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10-96; 11-72; 12-72;  Y 13-60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lang w:eastAsia="es-DO"/>
              </w:rPr>
              <w:t>unidad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9A" w:rsidRPr="00E6419A" w:rsidRDefault="002C7CF2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500</w:t>
            </w:r>
          </w:p>
        </w:tc>
      </w:tr>
    </w:tbl>
    <w:p w:rsidR="00102387" w:rsidRDefault="00102387" w:rsidP="00CC7042">
      <w:pPr>
        <w:jc w:val="both"/>
        <w:rPr>
          <w:color w:val="000000"/>
          <w:lang w:val="es-ES" w:eastAsia="es-ES"/>
        </w:rPr>
      </w:pPr>
    </w:p>
    <w:p w:rsidR="00370AC7" w:rsidRPr="00370AC7" w:rsidRDefault="00370AC7" w:rsidP="00CC7042">
      <w:pPr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 xml:space="preserve">La adjudicación se hará a favor del oferente que presente la mejor propuesta, que cumpla con las especificaciones técnicas requeridas y sea calificada como la oferta que más convenga a la satisfacción del interés general, el cumplimiento de los fines y cometidos de la administración de </w:t>
      </w:r>
      <w:r w:rsidR="004008DB">
        <w:rPr>
          <w:rFonts w:cs="Arial"/>
          <w:b/>
        </w:rPr>
        <w:t>El Ministerio de Obras Pú</w:t>
      </w:r>
      <w:r w:rsidR="00CD4466" w:rsidRPr="00BA0D1E">
        <w:rPr>
          <w:rFonts w:cs="Arial"/>
          <w:b/>
        </w:rPr>
        <w:t>blicas y Comunicaciones (MOPC)</w:t>
      </w:r>
      <w:r w:rsidRPr="00370AC7">
        <w:rPr>
          <w:color w:val="000000"/>
          <w:lang w:val="es-ES" w:eastAsia="es-ES"/>
        </w:rPr>
        <w:t>, conforme a la calidad, idoneidad y precio.</w:t>
      </w:r>
    </w:p>
    <w:p w:rsidR="00D1646B" w:rsidRPr="00614C3F" w:rsidRDefault="00370AC7" w:rsidP="00CC7042">
      <w:pPr>
        <w:jc w:val="both"/>
        <w:rPr>
          <w:b/>
        </w:rPr>
      </w:pPr>
      <w:r w:rsidRPr="00370AC7">
        <w:rPr>
          <w:color w:val="000000"/>
        </w:rPr>
        <w:t xml:space="preserve">La fecha límite para presentar su oferta será </w:t>
      </w:r>
      <w:r w:rsidRPr="00614C3F">
        <w:rPr>
          <w:color w:val="000000"/>
        </w:rPr>
        <w:t>el</w:t>
      </w:r>
      <w:r w:rsidR="008C2A6B">
        <w:rPr>
          <w:rFonts w:cs="Tahoma"/>
          <w:b/>
          <w:lang w:val="es-ES"/>
        </w:rPr>
        <w:t xml:space="preserve"> </w:t>
      </w:r>
      <w:r w:rsidR="002C7CF2">
        <w:rPr>
          <w:rFonts w:cs="Tahoma"/>
          <w:b/>
          <w:lang w:val="es-ES"/>
        </w:rPr>
        <w:t>jueves</w:t>
      </w:r>
      <w:r w:rsidR="00DB7F75">
        <w:rPr>
          <w:rFonts w:cs="Tahoma"/>
          <w:b/>
          <w:lang w:val="es-ES"/>
        </w:rPr>
        <w:t xml:space="preserve"> </w:t>
      </w:r>
      <w:r w:rsidR="002C7CF2">
        <w:rPr>
          <w:rFonts w:cs="Tahoma"/>
          <w:b/>
          <w:lang w:val="es-ES"/>
        </w:rPr>
        <w:t>06</w:t>
      </w:r>
      <w:r w:rsidR="00E6419A">
        <w:rPr>
          <w:rFonts w:cs="Tahoma"/>
          <w:b/>
          <w:lang w:val="es-ES"/>
        </w:rPr>
        <w:t>/</w:t>
      </w:r>
      <w:r w:rsidR="002C7CF2">
        <w:rPr>
          <w:rFonts w:cs="Tahoma"/>
          <w:b/>
          <w:lang w:val="es-ES"/>
        </w:rPr>
        <w:t>1</w:t>
      </w:r>
      <w:r w:rsidR="00E6419A">
        <w:rPr>
          <w:rFonts w:cs="Tahoma"/>
          <w:b/>
          <w:lang w:val="es-ES"/>
        </w:rPr>
        <w:t>0</w:t>
      </w:r>
      <w:r w:rsidR="00DB7F75">
        <w:rPr>
          <w:rFonts w:cs="Tahoma"/>
          <w:b/>
          <w:lang w:val="es-ES"/>
        </w:rPr>
        <w:t>/2016 hasta las 10:00 A</w:t>
      </w:r>
      <w:r w:rsidRPr="00614C3F">
        <w:rPr>
          <w:rFonts w:cs="Tahoma"/>
          <w:b/>
          <w:lang w:val="es-ES"/>
        </w:rPr>
        <w:t>.M.</w:t>
      </w:r>
      <w:r w:rsidRPr="00370AC7">
        <w:rPr>
          <w:rFonts w:cs="Tahoma"/>
          <w:b/>
          <w:color w:val="000000"/>
          <w:lang w:val="es-ES"/>
        </w:rPr>
        <w:t xml:space="preserve"> </w:t>
      </w:r>
      <w:r w:rsidRPr="00370AC7">
        <w:rPr>
          <w:rFonts w:cs="Tahoma"/>
          <w:color w:val="000000"/>
          <w:lang w:val="es-ES"/>
        </w:rPr>
        <w:t>La oferta debe ser presentada en</w:t>
      </w:r>
      <w:r w:rsidRPr="00370AC7">
        <w:rPr>
          <w:rFonts w:cs="Tahoma"/>
          <w:b/>
          <w:color w:val="000000"/>
          <w:lang w:val="es-ES"/>
        </w:rPr>
        <w:t xml:space="preserve"> </w:t>
      </w:r>
      <w:r w:rsidRPr="00370AC7">
        <w:rPr>
          <w:color w:val="000000"/>
        </w:rPr>
        <w:t xml:space="preserve">un </w:t>
      </w:r>
      <w:r w:rsidRPr="00370AC7">
        <w:rPr>
          <w:b/>
          <w:color w:val="000000"/>
          <w:u w:val="single"/>
        </w:rPr>
        <w:t>sobre cerrado</w:t>
      </w:r>
      <w:r w:rsidRPr="00370AC7">
        <w:rPr>
          <w:b/>
          <w:color w:val="000000"/>
        </w:rPr>
        <w:t>,</w:t>
      </w:r>
      <w:r w:rsidR="00DB7F75">
        <w:rPr>
          <w:b/>
          <w:color w:val="000000"/>
        </w:rPr>
        <w:t xml:space="preserve"> </w:t>
      </w:r>
      <w:r w:rsidRPr="00370AC7">
        <w:rPr>
          <w:b/>
          <w:color w:val="000000"/>
        </w:rPr>
        <w:t xml:space="preserve"> dicho sobre debe estar </w:t>
      </w:r>
      <w:r w:rsidRPr="00370AC7">
        <w:rPr>
          <w:color w:val="000000"/>
        </w:rPr>
        <w:t>debidamente</w:t>
      </w:r>
      <w:r w:rsidRPr="00370AC7">
        <w:rPr>
          <w:b/>
          <w:color w:val="000000"/>
        </w:rPr>
        <w:t xml:space="preserve"> identificado</w:t>
      </w:r>
      <w:r w:rsidRPr="00370AC7">
        <w:rPr>
          <w:b/>
        </w:rPr>
        <w:t xml:space="preserve"> con la siguiente información: </w:t>
      </w:r>
    </w:p>
    <w:p w:rsidR="00370AC7" w:rsidRPr="00370AC7" w:rsidRDefault="00370AC7" w:rsidP="00CC7042">
      <w:pPr>
        <w:spacing w:after="0" w:line="240" w:lineRule="auto"/>
        <w:jc w:val="both"/>
        <w:rPr>
          <w:b/>
          <w:lang w:val="es-ES" w:eastAsia="es-ES"/>
        </w:rPr>
      </w:pPr>
      <w:r w:rsidRPr="00370AC7">
        <w:rPr>
          <w:b/>
          <w:lang w:val="es-ES" w:eastAsia="es-ES"/>
        </w:rPr>
        <w:t>Dirigirlo a:</w:t>
      </w:r>
    </w:p>
    <w:p w:rsidR="00370AC7" w:rsidRPr="00370AC7" w:rsidRDefault="00CD4466" w:rsidP="00CC7042">
      <w:pPr>
        <w:spacing w:after="0" w:line="240" w:lineRule="auto"/>
        <w:jc w:val="both"/>
        <w:rPr>
          <w:b/>
          <w:lang w:val="es-ES" w:eastAsia="es-ES"/>
        </w:rPr>
      </w:pPr>
      <w:r w:rsidRPr="00BA0D1E">
        <w:rPr>
          <w:rFonts w:cs="Arial"/>
          <w:b/>
          <w:lang w:val="es-ES" w:eastAsia="es-ES"/>
        </w:rPr>
        <w:t>Dpto. de Compras del MOPC</w:t>
      </w:r>
    </w:p>
    <w:p w:rsidR="00F01D11" w:rsidRDefault="00370AC7" w:rsidP="00D1646B">
      <w:pPr>
        <w:spacing w:after="0" w:line="240" w:lineRule="auto"/>
        <w:jc w:val="both"/>
        <w:rPr>
          <w:lang w:val="es-ES" w:eastAsia="es-ES"/>
        </w:rPr>
      </w:pPr>
      <w:r w:rsidRPr="00370AC7">
        <w:rPr>
          <w:b/>
          <w:lang w:val="es-ES" w:eastAsia="es-ES"/>
        </w:rPr>
        <w:t>Dirección:</w:t>
      </w:r>
      <w:r w:rsidRPr="00370AC7">
        <w:rPr>
          <w:lang w:val="es-ES" w:eastAsia="es-ES"/>
        </w:rPr>
        <w:t xml:space="preserve"> </w:t>
      </w:r>
      <w:r w:rsidR="00CD4466" w:rsidRPr="00BA0D1E">
        <w:rPr>
          <w:lang w:val="es-ES" w:eastAsia="es-ES"/>
        </w:rPr>
        <w:t>Calle Héctor Homero Hernández esq. Horacio Blanco Fombona, Ensanche La Fe. Santo Domingo, D. N.</w:t>
      </w:r>
    </w:p>
    <w:p w:rsidR="00D1646B" w:rsidRPr="00D1646B" w:rsidRDefault="00D1646B" w:rsidP="00D1646B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b/>
          <w:lang w:val="es-ES" w:eastAsia="es-ES"/>
        </w:rPr>
      </w:pPr>
      <w:r w:rsidRPr="00370AC7">
        <w:rPr>
          <w:b/>
          <w:lang w:val="es-ES" w:eastAsia="es-ES"/>
        </w:rPr>
        <w:t>Remitente: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t>Nombre del Oferente/ Proponente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t>Presentación: Oferta Técnico -Económica</w:t>
      </w:r>
    </w:p>
    <w:p w:rsidR="00BA0D1E" w:rsidRDefault="00370AC7" w:rsidP="00CC7042">
      <w:pPr>
        <w:spacing w:after="0" w:line="240" w:lineRule="auto"/>
        <w:jc w:val="both"/>
        <w:rPr>
          <w:b/>
          <w:color w:val="FF0000"/>
          <w:lang w:val="es-ES_tradnl" w:eastAsia="es-ES"/>
        </w:rPr>
      </w:pPr>
      <w:r w:rsidRPr="00370AC7">
        <w:rPr>
          <w:lang w:val="es-ES" w:eastAsia="es-ES"/>
        </w:rPr>
        <w:t xml:space="preserve">Referencia del Procedimiento: </w:t>
      </w:r>
      <w:r w:rsidR="00DE5B0C">
        <w:rPr>
          <w:b/>
          <w:highlight w:val="yellow"/>
          <w:lang w:val="es-ES" w:eastAsia="es-ES"/>
        </w:rPr>
        <w:t>MOPC CM-14</w:t>
      </w:r>
      <w:r w:rsidR="002F066D" w:rsidRPr="002F066D">
        <w:rPr>
          <w:b/>
          <w:highlight w:val="yellow"/>
          <w:lang w:val="es-ES" w:eastAsia="es-ES"/>
        </w:rPr>
        <w:t>/2016</w:t>
      </w:r>
      <w:r w:rsidR="00457E3B" w:rsidRPr="00BA0D1E">
        <w:rPr>
          <w:b/>
          <w:lang w:val="es-ES" w:eastAsia="es-ES"/>
        </w:rPr>
        <w:t xml:space="preserve"> </w:t>
      </w:r>
    </w:p>
    <w:p w:rsidR="00F01D11" w:rsidRPr="00370AC7" w:rsidRDefault="00F01D11" w:rsidP="00CC7042">
      <w:pPr>
        <w:spacing w:after="0" w:line="240" w:lineRule="auto"/>
        <w:jc w:val="both"/>
        <w:rPr>
          <w:b/>
          <w:color w:val="FF0000"/>
          <w:lang w:val="es-ES_tradnl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lang w:val="es-ES"/>
        </w:rPr>
      </w:pPr>
      <w:r w:rsidRPr="00370AC7">
        <w:rPr>
          <w:rFonts w:cs="Tahoma"/>
          <w:lang w:val="es-ES"/>
        </w:rPr>
        <w:t xml:space="preserve">Requisitos generales de cumplimiento obligatorio: 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D1646B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lang w:val="es-ES" w:eastAsia="es-ES"/>
        </w:rPr>
        <w:lastRenderedPageBreak/>
        <w:t>Los oferentes nacionales deberán presentar su oferta en moneda nacional</w:t>
      </w:r>
      <w:r w:rsidR="00D1646B">
        <w:rPr>
          <w:lang w:val="es-ES" w:eastAsia="es-ES"/>
        </w:rPr>
        <w:t xml:space="preserve"> </w:t>
      </w:r>
      <w:r w:rsidRPr="00370AC7">
        <w:rPr>
          <w:lang w:val="es-ES" w:eastAsia="es-ES"/>
        </w:rPr>
        <w:t xml:space="preserve"> (</w:t>
      </w:r>
      <w:r w:rsidRPr="00370AC7">
        <w:rPr>
          <w:b/>
          <w:lang w:val="es-ES" w:eastAsia="es-ES"/>
        </w:rPr>
        <w:t>Pesos Dominicanos, RD</w:t>
      </w:r>
      <w:r w:rsidRPr="00370AC7">
        <w:rPr>
          <w:b/>
          <w:color w:val="000000"/>
          <w:lang w:val="es-ES" w:eastAsia="es-ES"/>
        </w:rPr>
        <w:t>$</w:t>
      </w:r>
      <w:r w:rsidRPr="00370AC7">
        <w:rPr>
          <w:color w:val="000000"/>
          <w:lang w:val="es-ES" w:eastAsia="es-ES"/>
        </w:rPr>
        <w:t xml:space="preserve">). 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>A excepción de las empresas extranjeras, las cuales podrán presentar su oferta en dólares americanos (US$)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>La oferta debe</w:t>
      </w:r>
      <w:r w:rsidRPr="00370AC7">
        <w:rPr>
          <w:lang w:val="es-ES" w:eastAsia="es-ES"/>
        </w:rPr>
        <w:t xml:space="preserve"> contener el costo del </w:t>
      </w:r>
      <w:r w:rsidR="00C61E12" w:rsidRPr="00BA0D1E">
        <w:rPr>
          <w:lang w:val="es-ES" w:eastAsia="es-ES"/>
        </w:rPr>
        <w:t>artículo</w:t>
      </w:r>
      <w:r w:rsidR="00457E3B" w:rsidRPr="00BA0D1E">
        <w:rPr>
          <w:lang w:val="es-ES" w:eastAsia="es-ES"/>
        </w:rPr>
        <w:t xml:space="preserve"> o </w:t>
      </w:r>
      <w:r w:rsidRPr="00370AC7">
        <w:rPr>
          <w:lang w:val="es-ES" w:eastAsia="es-ES"/>
        </w:rPr>
        <w:t xml:space="preserve">servicio ofertado. 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BA0D1E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Todos los impuestos aplicables deberán estar incluidos y transparentados en la oferta. Los precios deberán incluir solo dos (2) decimales después de punto</w:t>
      </w:r>
      <w:r w:rsidR="00457E3B" w:rsidRPr="00BA0D1E">
        <w:rPr>
          <w:lang w:val="es-ES" w:eastAsia="es-ES"/>
        </w:rPr>
        <w:t>.</w:t>
      </w:r>
    </w:p>
    <w:p w:rsidR="00457E3B" w:rsidRPr="00370AC7" w:rsidRDefault="00457E3B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lang w:val="es-ES" w:eastAsia="es-ES"/>
        </w:rPr>
        <w:t xml:space="preserve">Los proponentes deberán estar inscritos en el </w:t>
      </w:r>
      <w:r w:rsidRPr="00370AC7">
        <w:rPr>
          <w:b/>
          <w:lang w:val="es-ES" w:eastAsia="es-ES"/>
        </w:rPr>
        <w:t>Registro de Proveedores del Estado</w:t>
      </w:r>
      <w:r w:rsidRPr="00370AC7">
        <w:rPr>
          <w:lang w:val="es-ES" w:eastAsia="es-ES"/>
        </w:rPr>
        <w:t xml:space="preserve"> administrado por la </w:t>
      </w:r>
      <w:r w:rsidRPr="00370AC7">
        <w:rPr>
          <w:b/>
          <w:lang w:val="es-ES" w:eastAsia="es-ES"/>
        </w:rPr>
        <w:t>DIRECCIÓN GENERAL DE CONTRATACIONES PÚBLICAS</w:t>
      </w:r>
      <w:r w:rsidRPr="00370AC7">
        <w:rPr>
          <w:lang w:val="es-ES" w:eastAsia="es-ES"/>
        </w:rPr>
        <w:t>. El Registro debe estar actualizado; debiéndose presentar constancia en el sobre.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A064CF" w:rsidRDefault="00370AC7" w:rsidP="00CC7042">
      <w:pPr>
        <w:spacing w:after="0" w:line="240" w:lineRule="auto"/>
        <w:jc w:val="both"/>
        <w:rPr>
          <w:b/>
          <w:color w:val="000000"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 xml:space="preserve">Datos obligatorios que se deben incluir en su </w:t>
      </w:r>
      <w:r w:rsidRPr="00370AC7">
        <w:rPr>
          <w:b/>
          <w:spacing w:val="-2"/>
          <w:lang w:val="es-ES" w:eastAsia="es-ES"/>
        </w:rPr>
        <w:t>oferta:</w:t>
      </w:r>
    </w:p>
    <w:p w:rsidR="00370AC7" w:rsidRP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 xml:space="preserve">Tiempo de entrega </w:t>
      </w:r>
    </w:p>
    <w:p w:rsidR="00370AC7" w:rsidRP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 xml:space="preserve">Validez de la </w:t>
      </w:r>
      <w:r w:rsidR="00457E3B" w:rsidRPr="00BA0D1E">
        <w:rPr>
          <w:rFonts w:cs="Tahoma"/>
          <w:spacing w:val="-2"/>
          <w:lang w:val="es-ES"/>
        </w:rPr>
        <w:t>Oferta (no podrá ser menor de 30</w:t>
      </w:r>
      <w:r w:rsidRPr="00370AC7">
        <w:rPr>
          <w:rFonts w:cs="Tahoma"/>
          <w:spacing w:val="-2"/>
          <w:lang w:val="es-ES"/>
        </w:rPr>
        <w:t xml:space="preserve"> días hábiles)</w:t>
      </w:r>
    </w:p>
    <w:p w:rsid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>Condiciones de pago (</w:t>
      </w:r>
      <w:r w:rsidRPr="00370AC7">
        <w:rPr>
          <w:rFonts w:cs="Tahoma"/>
          <w:b/>
          <w:color w:val="000000"/>
          <w:spacing w:val="-2"/>
          <w:lang w:val="es-ES"/>
        </w:rPr>
        <w:t xml:space="preserve">mínimo </w:t>
      </w:r>
      <w:r w:rsidR="00457E3B" w:rsidRPr="00BA0D1E">
        <w:rPr>
          <w:rFonts w:cs="Tahoma"/>
          <w:b/>
          <w:color w:val="000000"/>
          <w:spacing w:val="-2"/>
          <w:lang w:val="es-ES"/>
        </w:rPr>
        <w:t xml:space="preserve">45 a </w:t>
      </w:r>
      <w:r w:rsidRPr="00370AC7">
        <w:rPr>
          <w:rFonts w:cs="Tahoma"/>
          <w:b/>
          <w:color w:val="000000"/>
          <w:spacing w:val="-2"/>
          <w:lang w:val="es-ES"/>
        </w:rPr>
        <w:t>60 días</w:t>
      </w:r>
      <w:r w:rsidRPr="00370AC7">
        <w:rPr>
          <w:rFonts w:cs="Tahoma"/>
          <w:color w:val="000000"/>
          <w:spacing w:val="-2"/>
          <w:lang w:val="es-ES"/>
        </w:rPr>
        <w:t>, luego de recibida la Factura en la un</w:t>
      </w:r>
      <w:r w:rsidR="00457E3B" w:rsidRPr="00BA0D1E">
        <w:rPr>
          <w:rFonts w:cs="Tahoma"/>
          <w:color w:val="000000"/>
          <w:spacing w:val="-2"/>
          <w:lang w:val="es-ES"/>
        </w:rPr>
        <w:t xml:space="preserve">idad de Registro de Facturas del </w:t>
      </w:r>
      <w:r w:rsidR="00457E3B" w:rsidRPr="00BA0D1E">
        <w:rPr>
          <w:rFonts w:cs="Tahoma"/>
          <w:b/>
          <w:color w:val="000000"/>
          <w:spacing w:val="-2"/>
          <w:lang w:val="es-ES"/>
        </w:rPr>
        <w:t>MOPC</w:t>
      </w:r>
      <w:r w:rsidR="00457E3B" w:rsidRPr="00BA0D1E">
        <w:rPr>
          <w:rFonts w:cs="Tahoma"/>
          <w:color w:val="000000"/>
          <w:spacing w:val="-2"/>
          <w:lang w:val="es-ES"/>
        </w:rPr>
        <w:t>)</w:t>
      </w:r>
    </w:p>
    <w:p w:rsidR="00614C3F" w:rsidRPr="00AA0477" w:rsidRDefault="00614C3F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 w:eastAsia="es-ES"/>
        </w:rPr>
      </w:pPr>
    </w:p>
    <w:p w:rsidR="00370AC7" w:rsidRPr="00370AC7" w:rsidRDefault="00370AC7" w:rsidP="00AA0477">
      <w:pPr>
        <w:spacing w:after="0" w:line="240" w:lineRule="auto"/>
        <w:jc w:val="both"/>
        <w:rPr>
          <w:rFonts w:cs="Arial"/>
          <w:color w:val="0000FF"/>
          <w:lang w:val="es-ES" w:eastAsia="es-ES"/>
        </w:rPr>
      </w:pPr>
      <w:r w:rsidRPr="00370AC7">
        <w:rPr>
          <w:color w:val="000000"/>
          <w:spacing w:val="-2"/>
          <w:lang w:val="es-ES" w:eastAsia="es-ES"/>
        </w:rPr>
        <w:t>Debe especificar la garantía de los artículos</w:t>
      </w:r>
      <w:r w:rsidR="00C61E12" w:rsidRPr="00BA0D1E">
        <w:rPr>
          <w:color w:val="000000"/>
          <w:spacing w:val="-2"/>
          <w:lang w:val="es-ES" w:eastAsia="es-ES"/>
        </w:rPr>
        <w:t>, si aplica.</w:t>
      </w:r>
    </w:p>
    <w:p w:rsidR="00370AC7" w:rsidRPr="00370AC7" w:rsidRDefault="00370AC7" w:rsidP="00CC7042">
      <w:pPr>
        <w:spacing w:after="0" w:line="240" w:lineRule="auto"/>
        <w:jc w:val="both"/>
        <w:rPr>
          <w:rFonts w:cs="Arial"/>
          <w:color w:val="0000FF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b/>
          <w:color w:val="000000"/>
          <w:lang w:val="es-ES" w:eastAsia="es-ES"/>
        </w:rPr>
      </w:pPr>
      <w:r w:rsidRPr="001E703D">
        <w:rPr>
          <w:b/>
          <w:color w:val="000000"/>
          <w:spacing w:val="-2"/>
          <w:lang w:val="es-ES" w:eastAsia="es-ES"/>
        </w:rPr>
        <w:t>El día pautado para sus c</w:t>
      </w:r>
      <w:r w:rsidR="00B5317F" w:rsidRPr="001E703D">
        <w:rPr>
          <w:b/>
          <w:color w:val="000000"/>
          <w:spacing w:val="-2"/>
          <w:lang w:val="es-ES" w:eastAsia="es-ES"/>
        </w:rPr>
        <w:t xml:space="preserve">onsultas y/o aclaraciones es el </w:t>
      </w:r>
      <w:r w:rsidR="002C7CF2">
        <w:rPr>
          <w:b/>
          <w:color w:val="000000"/>
          <w:spacing w:val="-2"/>
          <w:lang w:val="es-ES" w:eastAsia="es-ES"/>
        </w:rPr>
        <w:t>martes</w:t>
      </w:r>
      <w:r w:rsidR="00614C3F" w:rsidRPr="001E703D">
        <w:rPr>
          <w:b/>
          <w:color w:val="000000"/>
          <w:spacing w:val="-2"/>
          <w:lang w:val="es-ES" w:eastAsia="es-ES"/>
        </w:rPr>
        <w:t xml:space="preserve"> </w:t>
      </w:r>
      <w:r w:rsidR="002C7CF2">
        <w:rPr>
          <w:b/>
          <w:color w:val="000000"/>
          <w:spacing w:val="-2"/>
          <w:lang w:val="es-ES" w:eastAsia="es-ES"/>
        </w:rPr>
        <w:t>04</w:t>
      </w:r>
      <w:r w:rsidR="00614C3F" w:rsidRPr="001E703D">
        <w:rPr>
          <w:rFonts w:cs="Tahoma"/>
          <w:b/>
          <w:color w:val="000000"/>
          <w:lang w:val="es-ES" w:eastAsia="es-ES"/>
        </w:rPr>
        <w:t>/</w:t>
      </w:r>
      <w:r w:rsidR="002C7CF2">
        <w:rPr>
          <w:rFonts w:cs="Tahoma"/>
          <w:b/>
          <w:color w:val="000000"/>
          <w:lang w:val="es-ES" w:eastAsia="es-ES"/>
        </w:rPr>
        <w:t>1</w:t>
      </w:r>
      <w:r w:rsidR="00614C3F" w:rsidRPr="001E703D">
        <w:rPr>
          <w:rFonts w:cs="Tahoma"/>
          <w:b/>
          <w:color w:val="000000"/>
          <w:lang w:val="es-ES" w:eastAsia="es-ES"/>
        </w:rPr>
        <w:t>0</w:t>
      </w:r>
      <w:r w:rsidR="00D1646B" w:rsidRPr="001E703D">
        <w:rPr>
          <w:rFonts w:cs="Tahoma"/>
          <w:b/>
          <w:color w:val="000000"/>
          <w:lang w:val="es-ES" w:eastAsia="es-ES"/>
        </w:rPr>
        <w:t>/201</w:t>
      </w:r>
      <w:r w:rsidR="00614C3F" w:rsidRPr="001E703D">
        <w:rPr>
          <w:rFonts w:cs="Tahoma"/>
          <w:b/>
          <w:color w:val="000000"/>
          <w:lang w:val="es-ES" w:eastAsia="es-ES"/>
        </w:rPr>
        <w:t>6</w:t>
      </w:r>
      <w:r w:rsidRPr="001E703D">
        <w:rPr>
          <w:rFonts w:cs="Tahoma"/>
          <w:b/>
          <w:color w:val="000000"/>
          <w:lang w:val="es-ES" w:eastAsia="es-ES"/>
        </w:rPr>
        <w:t xml:space="preserve"> y</w:t>
      </w:r>
      <w:r w:rsidRPr="001E703D">
        <w:rPr>
          <w:b/>
          <w:color w:val="000000"/>
          <w:spacing w:val="-2"/>
          <w:lang w:val="es-ES" w:eastAsia="es-ES"/>
        </w:rPr>
        <w:t xml:space="preserve"> el día para respuestas es </w:t>
      </w:r>
      <w:r w:rsidR="00614C3F" w:rsidRPr="001E703D">
        <w:rPr>
          <w:b/>
          <w:color w:val="000000"/>
          <w:spacing w:val="-2"/>
          <w:lang w:val="es-ES" w:eastAsia="es-ES"/>
        </w:rPr>
        <w:t xml:space="preserve">el </w:t>
      </w:r>
      <w:r w:rsidR="002C7CF2">
        <w:rPr>
          <w:b/>
          <w:color w:val="000000"/>
          <w:spacing w:val="-2"/>
          <w:lang w:val="es-ES" w:eastAsia="es-ES"/>
        </w:rPr>
        <w:t>miércoles 05</w:t>
      </w:r>
      <w:r w:rsidRPr="001E703D">
        <w:rPr>
          <w:rFonts w:cs="Tahoma"/>
          <w:b/>
          <w:color w:val="000000"/>
          <w:lang w:val="es-ES" w:eastAsia="es-ES"/>
        </w:rPr>
        <w:t>/</w:t>
      </w:r>
      <w:r w:rsidR="002C7CF2">
        <w:rPr>
          <w:rFonts w:cs="Tahoma"/>
          <w:b/>
          <w:color w:val="000000"/>
          <w:lang w:val="es-ES" w:eastAsia="es-ES"/>
        </w:rPr>
        <w:t>1</w:t>
      </w:r>
      <w:r w:rsidRPr="001E703D">
        <w:rPr>
          <w:rFonts w:cs="Tahoma"/>
          <w:b/>
          <w:color w:val="000000"/>
          <w:lang w:val="es-ES" w:eastAsia="es-ES"/>
        </w:rPr>
        <w:t>0/201</w:t>
      </w:r>
      <w:r w:rsidR="00614C3F" w:rsidRPr="001E703D">
        <w:rPr>
          <w:rFonts w:cs="Tahoma"/>
          <w:b/>
          <w:color w:val="000000"/>
          <w:lang w:val="es-ES" w:eastAsia="es-ES"/>
        </w:rPr>
        <w:t>6</w:t>
      </w:r>
      <w:r w:rsidRPr="001E703D">
        <w:rPr>
          <w:rFonts w:cs="Tahoma"/>
          <w:b/>
          <w:color w:val="000000"/>
          <w:lang w:val="es-ES" w:eastAsia="es-ES"/>
        </w:rPr>
        <w:t>.</w:t>
      </w:r>
      <w:r w:rsidRPr="00370AC7">
        <w:rPr>
          <w:rFonts w:cs="Tahoma"/>
          <w:b/>
          <w:color w:val="000000"/>
          <w:lang w:val="es-ES" w:eastAsia="es-ES"/>
        </w:rPr>
        <w:t xml:space="preserve"> 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spacing w:val="-2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>No se aceptarán Ofertas Alternativas,</w:t>
      </w:r>
      <w:r w:rsidRPr="00370AC7">
        <w:rPr>
          <w:color w:val="000000"/>
          <w:spacing w:val="-2"/>
          <w:lang w:val="es-ES" w:eastAsia="es-ES"/>
        </w:rPr>
        <w:t xml:space="preserve"> </w:t>
      </w:r>
      <w:r w:rsidRPr="00370AC7">
        <w:rPr>
          <w:color w:val="000000"/>
          <w:spacing w:val="-2"/>
          <w:u w:val="single"/>
          <w:lang w:val="es-ES" w:eastAsia="es-ES"/>
        </w:rPr>
        <w:t xml:space="preserve">por lo que sólo pueden ofertar 1 cotización por </w:t>
      </w:r>
      <w:r w:rsidR="00901286">
        <w:rPr>
          <w:color w:val="000000"/>
          <w:spacing w:val="-2"/>
          <w:u w:val="single"/>
          <w:lang w:val="es-ES" w:eastAsia="es-ES"/>
        </w:rPr>
        <w:t>ítems</w:t>
      </w:r>
      <w:r w:rsidRPr="00370AC7">
        <w:rPr>
          <w:color w:val="000000"/>
          <w:spacing w:val="-2"/>
          <w:lang w:val="es-ES" w:eastAsia="es-ES"/>
        </w:rPr>
        <w:t xml:space="preserve"> para la contratación objeto de la presente invitación.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El oferente que resulte adjudicatario deberá presentar los siguientes documentos, para fines de la realización del contrato u orden de compra: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color w:val="000000"/>
          <w:lang w:val="es-ES" w:eastAsia="es-ES"/>
        </w:rPr>
      </w:pPr>
      <w:r w:rsidRPr="00370AC7">
        <w:rPr>
          <w:rFonts w:cs="Tahoma"/>
          <w:color w:val="000000"/>
          <w:lang w:val="es-ES" w:eastAsia="es-ES"/>
        </w:rPr>
        <w:t>Registro de Proveedores del Estado (RPE) (vigente)</w:t>
      </w:r>
    </w:p>
    <w:p w:rsidR="00370AC7" w:rsidRPr="00370AC7" w:rsidRDefault="00457E3B" w:rsidP="00CC7042">
      <w:pPr>
        <w:spacing w:after="0" w:line="240" w:lineRule="auto"/>
        <w:jc w:val="both"/>
        <w:rPr>
          <w:rFonts w:cs="Tahoma"/>
          <w:color w:val="000000"/>
          <w:lang w:val="es-ES" w:eastAsia="es-ES"/>
        </w:rPr>
      </w:pPr>
      <w:r w:rsidRPr="00BA0D1E">
        <w:rPr>
          <w:rFonts w:cs="Tahoma"/>
          <w:color w:val="000000"/>
          <w:lang w:val="es-ES" w:eastAsia="es-ES"/>
        </w:rPr>
        <w:t>Impuestos actualizados (A la fecha)</w:t>
      </w:r>
    </w:p>
    <w:p w:rsidR="00370AC7" w:rsidRPr="00370AC7" w:rsidRDefault="00370AC7" w:rsidP="00CC7042">
      <w:pPr>
        <w:spacing w:after="0" w:line="240" w:lineRule="auto"/>
        <w:jc w:val="both"/>
        <w:rPr>
          <w:b/>
          <w:color w:val="0000FF"/>
          <w:u w:val="single"/>
          <w:lang w:val="es-ES" w:eastAsia="es-ES"/>
        </w:rPr>
      </w:pPr>
    </w:p>
    <w:p w:rsidR="00D1646B" w:rsidRPr="00AA0477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Para cualquier consulta o aclaración, conforme al Procedimiento de Referencia, los datos de contacto son los siguientes:</w:t>
      </w:r>
    </w:p>
    <w:p w:rsidR="00D1646B" w:rsidRPr="00370AC7" w:rsidRDefault="00D1646B" w:rsidP="00CC7042">
      <w:pPr>
        <w:spacing w:after="0" w:line="240" w:lineRule="auto"/>
        <w:jc w:val="both"/>
        <w:rPr>
          <w:rFonts w:cs="Calibri"/>
          <w:b/>
          <w:lang w:val="es-ES_tradnl" w:eastAsia="es-DO"/>
        </w:rPr>
      </w:pPr>
    </w:p>
    <w:p w:rsidR="00457E3B" w:rsidRPr="00614C3F" w:rsidRDefault="002C7CF2" w:rsidP="00CC7042">
      <w:pPr>
        <w:spacing w:after="0" w:line="240" w:lineRule="auto"/>
        <w:jc w:val="both"/>
        <w:rPr>
          <w:rFonts w:cs="Calibri"/>
          <w:b/>
          <w:lang w:val="es-ES_tradnl" w:eastAsia="es-DO"/>
        </w:rPr>
      </w:pPr>
      <w:r>
        <w:rPr>
          <w:rFonts w:cs="Calibri"/>
          <w:b/>
          <w:lang w:val="es-ES_tradnl" w:eastAsia="es-DO"/>
        </w:rPr>
        <w:t>Unidad Operativa de Compras y Contrataciones del MOPC</w:t>
      </w:r>
    </w:p>
    <w:p w:rsidR="00370AC7" w:rsidRPr="00614C3F" w:rsidRDefault="00370AC7" w:rsidP="00CC7042">
      <w:pPr>
        <w:spacing w:after="0" w:line="240" w:lineRule="auto"/>
        <w:jc w:val="both"/>
        <w:rPr>
          <w:rFonts w:cs="Calibri"/>
          <w:color w:val="000000"/>
          <w:lang w:val="es-ES" w:eastAsia="es-DO"/>
        </w:rPr>
      </w:pPr>
      <w:r w:rsidRPr="00614C3F">
        <w:rPr>
          <w:rFonts w:cs="Calibri"/>
          <w:b/>
          <w:color w:val="000000"/>
          <w:lang w:eastAsia="es-DO"/>
        </w:rPr>
        <w:t xml:space="preserve">Teléfono: </w:t>
      </w:r>
      <w:r w:rsidRPr="00614C3F">
        <w:rPr>
          <w:rFonts w:cs="Calibri"/>
          <w:color w:val="000000"/>
          <w:lang w:eastAsia="es-DO"/>
        </w:rPr>
        <w:t xml:space="preserve">(809) </w:t>
      </w:r>
      <w:r w:rsidR="00457E3B" w:rsidRPr="00614C3F">
        <w:rPr>
          <w:rFonts w:cs="Calibri"/>
          <w:color w:val="000000"/>
          <w:lang w:eastAsia="es-DO"/>
        </w:rPr>
        <w:t>565-2811</w:t>
      </w:r>
      <w:r w:rsidRPr="00614C3F">
        <w:rPr>
          <w:rFonts w:cs="Calibri"/>
          <w:color w:val="000000"/>
          <w:lang w:eastAsia="es-DO"/>
        </w:rPr>
        <w:t xml:space="preserve"> Ext. </w:t>
      </w:r>
      <w:r w:rsidR="00D1646B" w:rsidRPr="00614C3F">
        <w:rPr>
          <w:rFonts w:cs="Calibri"/>
          <w:color w:val="000000"/>
          <w:lang w:eastAsia="es-DO"/>
        </w:rPr>
        <w:t>2906</w:t>
      </w:r>
    </w:p>
    <w:p w:rsidR="00457E3B" w:rsidRPr="00614C3F" w:rsidRDefault="00370AC7" w:rsidP="00CC7042">
      <w:pPr>
        <w:spacing w:after="0" w:line="240" w:lineRule="auto"/>
        <w:jc w:val="both"/>
        <w:rPr>
          <w:rFonts w:cs="Calibri"/>
          <w:color w:val="000000"/>
          <w:lang w:eastAsia="es-DO"/>
        </w:rPr>
      </w:pPr>
      <w:r w:rsidRPr="00614C3F">
        <w:rPr>
          <w:rFonts w:cs="Calibri"/>
          <w:b/>
          <w:color w:val="000000"/>
          <w:lang w:eastAsia="es-DO"/>
        </w:rPr>
        <w:t>Fax.:</w:t>
      </w:r>
      <w:r w:rsidR="00457E3B" w:rsidRPr="00614C3F">
        <w:rPr>
          <w:rFonts w:cs="Calibri"/>
          <w:color w:val="000000"/>
          <w:lang w:eastAsia="es-DO"/>
        </w:rPr>
        <w:t xml:space="preserve"> (809) 683-5540</w:t>
      </w:r>
    </w:p>
    <w:p w:rsidR="00370AC7" w:rsidRDefault="00370AC7" w:rsidP="00CC7042">
      <w:pPr>
        <w:spacing w:after="0" w:line="240" w:lineRule="auto"/>
        <w:jc w:val="both"/>
        <w:rPr>
          <w:rStyle w:val="Hipervnculo"/>
          <w:bCs/>
        </w:rPr>
      </w:pPr>
      <w:r w:rsidRPr="00614C3F">
        <w:rPr>
          <w:rFonts w:cs="Calibri"/>
          <w:b/>
          <w:color w:val="000000"/>
          <w:lang w:eastAsia="es-DO"/>
        </w:rPr>
        <w:t xml:space="preserve">E-mail: </w:t>
      </w:r>
      <w:r w:rsidR="00251245" w:rsidRPr="00614C3F">
        <w:rPr>
          <w:rFonts w:cs="Calibri"/>
          <w:b/>
          <w:color w:val="000000"/>
          <w:lang w:eastAsia="es-DO"/>
        </w:rPr>
        <w:t xml:space="preserve"> </w:t>
      </w:r>
      <w:hyperlink r:id="rId6" w:history="1">
        <w:r w:rsidR="00994F44" w:rsidRPr="00614C3F">
          <w:rPr>
            <w:rStyle w:val="Hipervnculo"/>
            <w:bCs/>
          </w:rPr>
          <w:t>compras@mopc.gob.do</w:t>
        </w:r>
      </w:hyperlink>
    </w:p>
    <w:p w:rsidR="00994F44" w:rsidRPr="00A064CF" w:rsidRDefault="00994F44" w:rsidP="00CC7042">
      <w:pPr>
        <w:spacing w:after="0" w:line="240" w:lineRule="auto"/>
        <w:jc w:val="both"/>
        <w:rPr>
          <w:rFonts w:cs="Calibri"/>
          <w:color w:val="000000"/>
          <w:u w:val="single"/>
          <w:lang w:eastAsia="es-DO"/>
        </w:rPr>
      </w:pPr>
    </w:p>
    <w:p w:rsidR="00AA0477" w:rsidRPr="00994F44" w:rsidRDefault="00370AC7" w:rsidP="00CC7042">
      <w:pPr>
        <w:spacing w:after="0" w:line="240" w:lineRule="auto"/>
        <w:jc w:val="both"/>
        <w:rPr>
          <w:b/>
          <w:color w:val="FF0000"/>
          <w:sz w:val="32"/>
          <w:szCs w:val="32"/>
          <w:lang w:val="es-ES" w:eastAsia="es-ES"/>
        </w:rPr>
      </w:pPr>
      <w:r w:rsidRPr="00994F44">
        <w:rPr>
          <w:b/>
          <w:color w:val="FF0000"/>
          <w:sz w:val="32"/>
          <w:szCs w:val="32"/>
          <w:highlight w:val="yellow"/>
          <w:lang w:val="es-ES" w:eastAsia="es-ES"/>
        </w:rPr>
        <w:t xml:space="preserve">Agradecemos, confirmar por esta misma </w:t>
      </w:r>
      <w:r w:rsidR="00A064CF" w:rsidRPr="00994F44">
        <w:rPr>
          <w:b/>
          <w:color w:val="FF0000"/>
          <w:sz w:val="32"/>
          <w:szCs w:val="32"/>
          <w:highlight w:val="yellow"/>
          <w:lang w:val="es-ES" w:eastAsia="es-ES"/>
        </w:rPr>
        <w:t>vía la recepción de este corre</w:t>
      </w:r>
      <w:r w:rsidR="00A064CF" w:rsidRPr="00614C3F">
        <w:rPr>
          <w:b/>
          <w:color w:val="FF0000"/>
          <w:sz w:val="32"/>
          <w:szCs w:val="32"/>
          <w:highlight w:val="yellow"/>
          <w:lang w:val="es-ES" w:eastAsia="es-ES"/>
        </w:rPr>
        <w:t>o</w:t>
      </w:r>
    </w:p>
    <w:p w:rsidR="00AA0477" w:rsidRDefault="00AA0477" w:rsidP="00CC7042">
      <w:pPr>
        <w:spacing w:after="0" w:line="240" w:lineRule="auto"/>
        <w:jc w:val="both"/>
        <w:rPr>
          <w:b/>
          <w:color w:val="FF0000"/>
          <w:lang w:val="es-ES" w:eastAsia="es-ES"/>
        </w:rPr>
      </w:pPr>
    </w:p>
    <w:p w:rsidR="008221A7" w:rsidRPr="008221A7" w:rsidRDefault="008221A7" w:rsidP="008221A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DO"/>
        </w:rPr>
      </w:pPr>
      <w:r w:rsidRPr="008221A7">
        <w:rPr>
          <w:rFonts w:ascii="Arial" w:eastAsia="Times New Roman" w:hAnsi="Arial" w:cs="Arial"/>
          <w:vanish/>
          <w:sz w:val="16"/>
          <w:szCs w:val="16"/>
          <w:lang w:eastAsia="es-DO"/>
        </w:rPr>
        <w:t>Principio del formulario</w:t>
      </w:r>
    </w:p>
    <w:p w:rsidR="00AA0477" w:rsidRPr="00A064CF" w:rsidRDefault="008221A7" w:rsidP="00A0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8221A7">
        <w:rPr>
          <w:rFonts w:ascii="Arial" w:eastAsia="Times New Roman" w:hAnsi="Arial" w:cs="Arial"/>
          <w:vanish/>
          <w:sz w:val="16"/>
          <w:szCs w:val="16"/>
          <w:lang w:eastAsia="es-DO"/>
        </w:rPr>
        <w:t>Final del formulario</w:t>
      </w:r>
    </w:p>
    <w:sectPr w:rsidR="00AA0477" w:rsidRPr="00A064CF" w:rsidSect="00F01D11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D5DB3"/>
    <w:multiLevelType w:val="hybridMultilevel"/>
    <w:tmpl w:val="D428B502"/>
    <w:lvl w:ilvl="0" w:tplc="3E62843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CF0B8A"/>
    <w:multiLevelType w:val="hybridMultilevel"/>
    <w:tmpl w:val="6F9C4B52"/>
    <w:lvl w:ilvl="0" w:tplc="E4C28E60">
      <w:start w:val="1"/>
      <w:numFmt w:val="decimal"/>
      <w:lvlText w:val="%1-"/>
      <w:lvlJc w:val="left"/>
      <w:pPr>
        <w:ind w:left="927" w:hanging="360"/>
      </w:pPr>
      <w:rPr>
        <w:color w:val="00000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06B8D"/>
    <w:multiLevelType w:val="hybridMultilevel"/>
    <w:tmpl w:val="1D20D614"/>
    <w:lvl w:ilvl="0" w:tplc="7AA6A51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A08622C"/>
    <w:multiLevelType w:val="hybridMultilevel"/>
    <w:tmpl w:val="150001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31F96"/>
    <w:multiLevelType w:val="hybridMultilevel"/>
    <w:tmpl w:val="1CDA3694"/>
    <w:lvl w:ilvl="0" w:tplc="B950AE8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92F0D90"/>
    <w:multiLevelType w:val="hybridMultilevel"/>
    <w:tmpl w:val="EA740F12"/>
    <w:lvl w:ilvl="0" w:tplc="0A5CEE20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5E62BC"/>
    <w:multiLevelType w:val="hybridMultilevel"/>
    <w:tmpl w:val="A77A8CB4"/>
    <w:lvl w:ilvl="0" w:tplc="4A527B4C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BCC161E"/>
    <w:multiLevelType w:val="hybridMultilevel"/>
    <w:tmpl w:val="429477E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7"/>
    <w:rsid w:val="00032949"/>
    <w:rsid w:val="00102387"/>
    <w:rsid w:val="00120804"/>
    <w:rsid w:val="00154151"/>
    <w:rsid w:val="001E703D"/>
    <w:rsid w:val="001F3D79"/>
    <w:rsid w:val="00251245"/>
    <w:rsid w:val="002C7CF2"/>
    <w:rsid w:val="002F066D"/>
    <w:rsid w:val="00320573"/>
    <w:rsid w:val="00370AC7"/>
    <w:rsid w:val="003A1EF9"/>
    <w:rsid w:val="004008DB"/>
    <w:rsid w:val="00415668"/>
    <w:rsid w:val="0043421B"/>
    <w:rsid w:val="00457E3B"/>
    <w:rsid w:val="004A323F"/>
    <w:rsid w:val="005A03DC"/>
    <w:rsid w:val="005D7583"/>
    <w:rsid w:val="00602946"/>
    <w:rsid w:val="00604606"/>
    <w:rsid w:val="00614C3F"/>
    <w:rsid w:val="00657AB1"/>
    <w:rsid w:val="006604E7"/>
    <w:rsid w:val="00663D4D"/>
    <w:rsid w:val="006723A0"/>
    <w:rsid w:val="00692AC6"/>
    <w:rsid w:val="00717CB4"/>
    <w:rsid w:val="008221A7"/>
    <w:rsid w:val="00870C14"/>
    <w:rsid w:val="008C2A6B"/>
    <w:rsid w:val="00901286"/>
    <w:rsid w:val="009210ED"/>
    <w:rsid w:val="00984466"/>
    <w:rsid w:val="00994F44"/>
    <w:rsid w:val="009B054E"/>
    <w:rsid w:val="009E0C0B"/>
    <w:rsid w:val="00A064CF"/>
    <w:rsid w:val="00A33F41"/>
    <w:rsid w:val="00A50313"/>
    <w:rsid w:val="00AA0477"/>
    <w:rsid w:val="00B5317F"/>
    <w:rsid w:val="00B8126A"/>
    <w:rsid w:val="00BA0D1E"/>
    <w:rsid w:val="00C61E12"/>
    <w:rsid w:val="00C84C0A"/>
    <w:rsid w:val="00CC7042"/>
    <w:rsid w:val="00CD4466"/>
    <w:rsid w:val="00CD5C79"/>
    <w:rsid w:val="00D15F6B"/>
    <w:rsid w:val="00D1646B"/>
    <w:rsid w:val="00D546D3"/>
    <w:rsid w:val="00DB1BBB"/>
    <w:rsid w:val="00DB7F75"/>
    <w:rsid w:val="00DE5195"/>
    <w:rsid w:val="00DE5B0C"/>
    <w:rsid w:val="00E52F2B"/>
    <w:rsid w:val="00E6419A"/>
    <w:rsid w:val="00F01D11"/>
    <w:rsid w:val="00F678AF"/>
    <w:rsid w:val="00F711D2"/>
    <w:rsid w:val="00F773BF"/>
    <w:rsid w:val="00F838DB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623416-4B1E-43AA-86DF-65B91E74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CD446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466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CD4466"/>
    <w:rPr>
      <w:rFonts w:ascii="Arial Bold" w:hAnsi="Arial Bold"/>
      <w:b/>
      <w:caps/>
      <w:spacing w:val="-2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CD4466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4466"/>
    <w:rPr>
      <w:b/>
      <w:bCs/>
    </w:rPr>
  </w:style>
  <w:style w:type="paragraph" w:styleId="Prrafodelista">
    <w:name w:val="List Paragraph"/>
    <w:basedOn w:val="Normal"/>
    <w:uiPriority w:val="34"/>
    <w:qFormat/>
    <w:rsid w:val="00457E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1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0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73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72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9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23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54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523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0919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33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27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4456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13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85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366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0758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mopc.gob.do" TargetMode="External"/><Relationship Id="rId5" Type="http://schemas.openxmlformats.org/officeDocument/2006/relationships/image" Target="media/image1.53CCD95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Peña Suriel</dc:creator>
  <cp:lastModifiedBy>Agustina Peña Suriel</cp:lastModifiedBy>
  <cp:revision>2</cp:revision>
  <cp:lastPrinted>2016-10-03T19:22:00Z</cp:lastPrinted>
  <dcterms:created xsi:type="dcterms:W3CDTF">2016-10-03T19:23:00Z</dcterms:created>
  <dcterms:modified xsi:type="dcterms:W3CDTF">2016-10-03T19:23:00Z</dcterms:modified>
</cp:coreProperties>
</file>