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C15" w:rsidRPr="00DF0FAE" w:rsidRDefault="00F42C15" w:rsidP="00F42C1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0FAE">
        <w:rPr>
          <w:rFonts w:ascii="Times New Roman" w:hAnsi="Times New Roman" w:cs="Times New Roman"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2391410</wp:posOffset>
            </wp:positionH>
            <wp:positionV relativeFrom="paragraph">
              <wp:posOffset>9525</wp:posOffset>
            </wp:positionV>
            <wp:extent cx="917575" cy="925830"/>
            <wp:effectExtent l="0" t="0" r="0" b="762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FAE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 w:rsidRPr="00DF0FAE">
        <w:rPr>
          <w:rFonts w:ascii="Times New Roman" w:hAnsi="Times New Roman" w:cs="Times New Roman"/>
          <w:b/>
          <w:sz w:val="24"/>
          <w:szCs w:val="24"/>
          <w:lang w:val="es-MX"/>
        </w:rPr>
        <w:tab/>
      </w:r>
    </w:p>
    <w:p w:rsidR="00F42C15" w:rsidRPr="00DF0FAE" w:rsidRDefault="00F42C15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DF0FAE" w:rsidRDefault="00F42C15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DF0FAE" w:rsidRDefault="006D2C56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C56" w:rsidRPr="00DF0FAE" w:rsidRDefault="006D2C56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DF0FAE" w:rsidRDefault="00DF0FAE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E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DF0FAE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DF0FAE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del </w:t>
      </w:r>
      <w:r w:rsidR="00485657" w:rsidRPr="00DF0FAE">
        <w:rPr>
          <w:rFonts w:ascii="Times New Roman" w:hAnsi="Times New Roman" w:cs="Times New Roman"/>
          <w:i/>
          <w:sz w:val="24"/>
          <w:szCs w:val="24"/>
          <w:lang w:val="es-MX"/>
        </w:rPr>
        <w:t>fomento de la vivienda”</w:t>
      </w: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2C15" w:rsidRPr="00DF0FAE" w:rsidRDefault="00F42C15" w:rsidP="00F42C1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85657" w:rsidRPr="00CF0F0F" w:rsidRDefault="00485657" w:rsidP="00CF0F0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>TÉRMINOS DE REFERENCIA</w:t>
      </w:r>
    </w:p>
    <w:p w:rsidR="00E57B31" w:rsidRPr="00CF0F0F" w:rsidRDefault="00E57B31" w:rsidP="00CF0F0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7" w:rsidRPr="00CF0F0F" w:rsidRDefault="00485657" w:rsidP="00CF0F0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657" w:rsidRPr="00CF0F0F" w:rsidRDefault="00485657" w:rsidP="00CF0F0F">
      <w:pPr>
        <w:tabs>
          <w:tab w:val="left" w:pos="62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>PROCEDIMIENTO DE EMERGENCIA NO.</w:t>
      </w:r>
      <w:r w:rsidR="007004C9" w:rsidRPr="00CF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4C9" w:rsidRPr="003D467A">
        <w:rPr>
          <w:rFonts w:ascii="Times New Roman" w:hAnsi="Times New Roman" w:cs="Times New Roman"/>
          <w:b/>
          <w:sz w:val="24"/>
          <w:szCs w:val="24"/>
        </w:rPr>
        <w:t>MOPC-</w:t>
      </w:r>
      <w:r w:rsidR="007004C9" w:rsidRPr="00C21851">
        <w:rPr>
          <w:rFonts w:ascii="Times New Roman" w:hAnsi="Times New Roman" w:cs="Times New Roman"/>
          <w:b/>
          <w:sz w:val="24"/>
          <w:szCs w:val="24"/>
        </w:rPr>
        <w:t>PE-</w:t>
      </w:r>
      <w:r w:rsidR="00AB2A90" w:rsidRPr="00C21851">
        <w:rPr>
          <w:rFonts w:ascii="Times New Roman" w:hAnsi="Times New Roman" w:cs="Times New Roman"/>
          <w:b/>
          <w:sz w:val="24"/>
          <w:szCs w:val="24"/>
        </w:rPr>
        <w:t>1</w:t>
      </w:r>
      <w:r w:rsidR="00C21851" w:rsidRPr="00C21851">
        <w:rPr>
          <w:rFonts w:ascii="Times New Roman" w:hAnsi="Times New Roman" w:cs="Times New Roman"/>
          <w:b/>
          <w:sz w:val="24"/>
          <w:szCs w:val="24"/>
        </w:rPr>
        <w:t>52</w:t>
      </w:r>
      <w:r w:rsidR="007004C9" w:rsidRPr="00C21851">
        <w:rPr>
          <w:rFonts w:ascii="Times New Roman" w:hAnsi="Times New Roman" w:cs="Times New Roman"/>
          <w:b/>
          <w:sz w:val="24"/>
          <w:szCs w:val="24"/>
        </w:rPr>
        <w:t>/2016</w:t>
      </w:r>
    </w:p>
    <w:p w:rsidR="00485657" w:rsidRPr="00CF0F0F" w:rsidRDefault="00485657" w:rsidP="00CF0F0F">
      <w:pPr>
        <w:tabs>
          <w:tab w:val="left" w:pos="6267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2B" w:rsidRPr="00CF0F0F" w:rsidRDefault="000A4940" w:rsidP="00CF0F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“ADQUISICIÓN DE</w:t>
      </w:r>
      <w:r w:rsidR="00CF0F0F">
        <w:rPr>
          <w:rFonts w:ascii="Times New Roman" w:hAnsi="Times New Roman" w:cs="Times New Roman"/>
          <w:b/>
          <w:sz w:val="24"/>
          <w:szCs w:val="24"/>
        </w:rPr>
        <w:t xml:space="preserve"> MAQUINARIAS Y EQUIPOS, A SER</w:t>
      </w:r>
      <w:r w:rsidR="00986FA4" w:rsidRPr="00CF0F0F">
        <w:rPr>
          <w:rFonts w:ascii="Times New Roman" w:hAnsi="Times New Roman" w:cs="Times New Roman"/>
          <w:b/>
          <w:sz w:val="24"/>
          <w:szCs w:val="24"/>
        </w:rPr>
        <w:t xml:space="preserve"> UTILIZADOS EN LOS TRABAJOS QUE LLEVA A CABO ESTE MINISTERIO EN  APOYO A LAS LABORES DE REPARACIÓN, CONSTRUCCIÓN Y RECONSTRUCCIÓN</w:t>
      </w:r>
      <w:r w:rsidR="00CF0F0F">
        <w:rPr>
          <w:rFonts w:ascii="Times New Roman" w:hAnsi="Times New Roman" w:cs="Times New Roman"/>
          <w:b/>
          <w:sz w:val="24"/>
          <w:szCs w:val="24"/>
        </w:rPr>
        <w:t>,</w:t>
      </w:r>
      <w:r w:rsidR="00986FA4" w:rsidRPr="00CF0F0F">
        <w:rPr>
          <w:rFonts w:ascii="Times New Roman" w:hAnsi="Times New Roman" w:cs="Times New Roman"/>
          <w:b/>
          <w:sz w:val="24"/>
          <w:szCs w:val="24"/>
        </w:rPr>
        <w:t xml:space="preserve"> POR LAS INUNDACIONES OCASIONADAS POR LAS TORRENCIALES LLUVIAS EN LAS PROVINCIAS: PU</w:t>
      </w:r>
      <w:bookmarkStart w:id="0" w:name="_GoBack"/>
      <w:bookmarkEnd w:id="0"/>
      <w:r w:rsidR="00986FA4" w:rsidRPr="00CF0F0F">
        <w:rPr>
          <w:rFonts w:ascii="Times New Roman" w:hAnsi="Times New Roman" w:cs="Times New Roman"/>
          <w:b/>
          <w:sz w:val="24"/>
          <w:szCs w:val="24"/>
        </w:rPr>
        <w:t>ERTO PLATA, LA VEGA, ESPAILLAT, MARÍA TRINIDAD SÁNCHEZ, SANTIAGO, DUARTE, SAMANÁ, SÁNCHEZ RAMÍREZ, EN FUNCIÓN DE LOS DECRETOS NO. 340-16, 341-16 Y 342-16, EMITIDOS POR EL PRESIDENTE DE LA REPÚBLICA DOMINICANA”</w:t>
      </w: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DF0FAE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DF0FAE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DF0FAE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231B8" w:rsidRPr="00DF0FAE" w:rsidRDefault="00B231B8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DF0FAE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A90C0C" w:rsidRPr="00DF0FAE" w:rsidRDefault="00A90C0C" w:rsidP="00F42C15">
      <w:pPr>
        <w:tabs>
          <w:tab w:val="left" w:pos="6267"/>
          <w:tab w:val="left" w:pos="9781"/>
        </w:tabs>
        <w:spacing w:after="0"/>
        <w:ind w:hanging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DF0FAE" w:rsidRDefault="00F42C15" w:rsidP="00F42C15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5657" w:rsidRPr="00DF0FAE" w:rsidRDefault="00485657" w:rsidP="00F42C15">
      <w:pPr>
        <w:pStyle w:val="Prrafodelista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Objetivo </w:t>
      </w:r>
      <w:r w:rsidR="00485657" w:rsidRPr="00CF0F0F">
        <w:rPr>
          <w:rFonts w:ascii="Times New Roman" w:hAnsi="Times New Roman" w:cs="Times New Roman"/>
          <w:b/>
          <w:sz w:val="24"/>
          <w:szCs w:val="24"/>
        </w:rPr>
        <w:t xml:space="preserve">y alcance </w:t>
      </w:r>
      <w:r w:rsidRPr="00CF0F0F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375513" w:rsidRPr="00CF0F0F">
        <w:rPr>
          <w:rFonts w:ascii="Times New Roman" w:hAnsi="Times New Roman" w:cs="Times New Roman"/>
          <w:b/>
          <w:sz w:val="24"/>
          <w:szCs w:val="24"/>
        </w:rPr>
        <w:t xml:space="preserve">Procedimiento </w:t>
      </w:r>
      <w:r w:rsidR="00485657" w:rsidRPr="00CF0F0F">
        <w:rPr>
          <w:rFonts w:ascii="Times New Roman" w:hAnsi="Times New Roman" w:cs="Times New Roman"/>
          <w:b/>
          <w:sz w:val="24"/>
          <w:szCs w:val="24"/>
        </w:rPr>
        <w:t>de Emergencia</w:t>
      </w:r>
      <w:r w:rsidRPr="00CF0F0F">
        <w:rPr>
          <w:rFonts w:ascii="Times New Roman" w:hAnsi="Times New Roman" w:cs="Times New Roman"/>
          <w:b/>
          <w:sz w:val="24"/>
          <w:szCs w:val="24"/>
        </w:rPr>
        <w:t>.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CF0F0F" w:rsidRDefault="001425A0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 xml:space="preserve">Realizar adquisiciones de bienes, servicios y obras que permitan satisfacer una necesidad inmediata </w:t>
      </w:r>
      <w:r w:rsidR="00A90C0C" w:rsidRPr="00CF0F0F">
        <w:rPr>
          <w:rFonts w:ascii="Times New Roman" w:hAnsi="Times New Roman" w:cs="Times New Roman"/>
          <w:sz w:val="24"/>
          <w:szCs w:val="24"/>
        </w:rPr>
        <w:t xml:space="preserve">contempladas </w:t>
      </w:r>
      <w:r w:rsidRPr="00CF0F0F">
        <w:rPr>
          <w:rFonts w:ascii="Times New Roman" w:hAnsi="Times New Roman" w:cs="Times New Roman"/>
          <w:sz w:val="24"/>
          <w:szCs w:val="24"/>
        </w:rPr>
        <w:t xml:space="preserve">como </w:t>
      </w:r>
      <w:r w:rsidRPr="00CF0F0F">
        <w:rPr>
          <w:rFonts w:ascii="Times New Roman" w:hAnsi="Times New Roman" w:cs="Times New Roman"/>
          <w:i/>
          <w:sz w:val="24"/>
          <w:szCs w:val="24"/>
        </w:rPr>
        <w:t>“las circunstancias de fuerza mayor generadas por acontecimientos graves e inminentes, tales como terremotos, inundaciones, sequias, grave conmoción interna, agresión externa, guerra internacional, catástrofes naturales y otras que provengan de una fuerza mayor en el ámbito nacional y regional”.</w:t>
      </w:r>
    </w:p>
    <w:p w:rsidR="00F42C15" w:rsidRPr="00CF0F0F" w:rsidRDefault="001425A0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Comprende todas las compras y contrataciones de</w:t>
      </w:r>
      <w:r w:rsidR="00A90C0C" w:rsidRPr="00CF0F0F">
        <w:rPr>
          <w:rFonts w:ascii="Times New Roman" w:hAnsi="Times New Roman" w:cs="Times New Roman"/>
          <w:sz w:val="24"/>
          <w:szCs w:val="24"/>
        </w:rPr>
        <w:t xml:space="preserve"> obras, bienes y servicios </w:t>
      </w:r>
      <w:r w:rsidR="000F02F2" w:rsidRPr="00CF0F0F">
        <w:rPr>
          <w:rFonts w:ascii="Times New Roman" w:hAnsi="Times New Roman" w:cs="Times New Roman"/>
          <w:sz w:val="24"/>
          <w:szCs w:val="24"/>
        </w:rPr>
        <w:t xml:space="preserve">del Ministerio de Obras Públicas y Comunicaciones </w:t>
      </w:r>
      <w:r w:rsidRPr="00CF0F0F">
        <w:rPr>
          <w:rFonts w:ascii="Times New Roman" w:hAnsi="Times New Roman" w:cs="Times New Roman"/>
          <w:sz w:val="24"/>
          <w:szCs w:val="24"/>
        </w:rPr>
        <w:t xml:space="preserve">a través del procedimiento </w:t>
      </w:r>
      <w:r w:rsidR="001425A0" w:rsidRPr="00CF0F0F">
        <w:rPr>
          <w:rFonts w:ascii="Times New Roman" w:hAnsi="Times New Roman" w:cs="Times New Roman"/>
          <w:sz w:val="24"/>
          <w:szCs w:val="24"/>
        </w:rPr>
        <w:t>de excepción</w:t>
      </w:r>
      <w:r w:rsidR="000F02F2" w:rsidRPr="00CF0F0F">
        <w:rPr>
          <w:rFonts w:ascii="Times New Roman" w:hAnsi="Times New Roman" w:cs="Times New Roman"/>
          <w:sz w:val="24"/>
          <w:szCs w:val="24"/>
        </w:rPr>
        <w:t xml:space="preserve"> denominado </w:t>
      </w:r>
      <w:r w:rsidR="001425A0" w:rsidRPr="00CF0F0F">
        <w:rPr>
          <w:rFonts w:ascii="Times New Roman" w:hAnsi="Times New Roman" w:cs="Times New Roman"/>
          <w:sz w:val="24"/>
          <w:szCs w:val="24"/>
        </w:rPr>
        <w:t>Emergencia</w:t>
      </w:r>
      <w:r w:rsidRPr="00CF0F0F">
        <w:rPr>
          <w:rFonts w:ascii="Times New Roman" w:hAnsi="Times New Roman" w:cs="Times New Roman"/>
          <w:sz w:val="24"/>
          <w:szCs w:val="24"/>
        </w:rPr>
        <w:t>, en función de</w:t>
      </w:r>
      <w:r w:rsidR="001425A0" w:rsidRPr="00CF0F0F">
        <w:rPr>
          <w:rFonts w:ascii="Times New Roman" w:hAnsi="Times New Roman" w:cs="Times New Roman"/>
          <w:sz w:val="24"/>
          <w:szCs w:val="24"/>
        </w:rPr>
        <w:t xml:space="preserve"> los Decretos No. 340-16, 341-16 y 342-16, emitidos por el Presidente Constitucional de la República Dominicana, </w:t>
      </w:r>
      <w:r w:rsidR="000F02F2" w:rsidRPr="00CF0F0F">
        <w:rPr>
          <w:rFonts w:ascii="Times New Roman" w:hAnsi="Times New Roman" w:cs="Times New Roman"/>
          <w:sz w:val="24"/>
          <w:szCs w:val="24"/>
        </w:rPr>
        <w:t>los cuales</w:t>
      </w:r>
      <w:r w:rsidR="001425A0" w:rsidRPr="00CF0F0F">
        <w:rPr>
          <w:rFonts w:ascii="Times New Roman" w:hAnsi="Times New Roman" w:cs="Times New Roman"/>
          <w:sz w:val="24"/>
          <w:szCs w:val="24"/>
        </w:rPr>
        <w:t xml:space="preserve"> comprenden las siguientes</w:t>
      </w:r>
      <w:r w:rsidR="003F6A6D" w:rsidRPr="00CF0F0F">
        <w:rPr>
          <w:rFonts w:ascii="Times New Roman" w:hAnsi="Times New Roman" w:cs="Times New Roman"/>
          <w:sz w:val="24"/>
          <w:szCs w:val="24"/>
        </w:rPr>
        <w:t xml:space="preserve"> provincias</w:t>
      </w:r>
      <w:r w:rsidR="001425A0" w:rsidRPr="00CF0F0F">
        <w:rPr>
          <w:rFonts w:ascii="Times New Roman" w:hAnsi="Times New Roman" w:cs="Times New Roman"/>
          <w:sz w:val="24"/>
          <w:szCs w:val="24"/>
        </w:rPr>
        <w:t>: Puerto Plata, La Vega, Espaillat, María Trinidad Sánchez, Santiago, Duarte, Samaná, Sánchez Ramírez.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1B8" w:rsidRPr="00CF0F0F" w:rsidRDefault="00F42C15" w:rsidP="00CF0F0F">
      <w:pPr>
        <w:pStyle w:val="Ttulo1"/>
        <w:spacing w:before="0" w:after="0" w:line="240" w:lineRule="auto"/>
        <w:jc w:val="both"/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</w:pPr>
      <w:bookmarkStart w:id="1" w:name="_Toc466988980"/>
      <w:r w:rsidRPr="00CF0F0F">
        <w:rPr>
          <w:rStyle w:val="Ttulo1Car"/>
          <w:rFonts w:ascii="Times New Roman" w:eastAsia="Calibri" w:hAnsi="Times New Roman"/>
          <w:b/>
          <w:sz w:val="24"/>
          <w:szCs w:val="24"/>
          <w:u w:val="single"/>
        </w:rPr>
        <w:t>2. Contenido u objeto del Requerimiento.</w:t>
      </w:r>
      <w:bookmarkEnd w:id="1"/>
    </w:p>
    <w:p w:rsidR="00CF0F0F" w:rsidRPr="00CF0F0F" w:rsidRDefault="00CF0F0F" w:rsidP="00CF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6096"/>
        <w:gridCol w:w="993"/>
        <w:gridCol w:w="1263"/>
      </w:tblGrid>
      <w:tr w:rsidR="00CF0F0F" w:rsidRPr="00CF0F0F" w:rsidTr="00CF0F0F">
        <w:trPr>
          <w:trHeight w:val="682"/>
          <w:tblHeader/>
        </w:trPr>
        <w:tc>
          <w:tcPr>
            <w:tcW w:w="391" w:type="pct"/>
            <w:shd w:val="clear" w:color="auto" w:fill="C45911"/>
            <w:noWrap/>
            <w:vAlign w:val="center"/>
          </w:tcPr>
          <w:p w:rsidR="00CF0F0F" w:rsidRPr="00CF0F0F" w:rsidRDefault="00CF0F0F" w:rsidP="0053272E">
            <w:pPr>
              <w:spacing w:after="0" w:line="240" w:lineRule="auto"/>
              <w:ind w:left="-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</w:pP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t>Ítem</w:t>
            </w:r>
          </w:p>
        </w:tc>
        <w:tc>
          <w:tcPr>
            <w:tcW w:w="3364" w:type="pct"/>
            <w:shd w:val="clear" w:color="auto" w:fill="C45911"/>
            <w:vAlign w:val="center"/>
          </w:tcPr>
          <w:p w:rsidR="00CF0F0F" w:rsidRPr="00CF0F0F" w:rsidRDefault="00CF0F0F" w:rsidP="0053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</w:pP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t>Descripción</w:t>
            </w:r>
          </w:p>
        </w:tc>
        <w:tc>
          <w:tcPr>
            <w:tcW w:w="548" w:type="pct"/>
            <w:shd w:val="clear" w:color="auto" w:fill="C45911"/>
            <w:vAlign w:val="center"/>
          </w:tcPr>
          <w:p w:rsidR="00CF0F0F" w:rsidRPr="00CF0F0F" w:rsidRDefault="00CF0F0F" w:rsidP="0053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</w:pP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t xml:space="preserve">Unidad  </w:t>
            </w: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br/>
              <w:t xml:space="preserve"> de</w:t>
            </w:r>
          </w:p>
          <w:p w:rsidR="00CF0F0F" w:rsidRPr="00CF0F0F" w:rsidRDefault="00CF0F0F" w:rsidP="0053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</w:pP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t>medida</w:t>
            </w:r>
          </w:p>
        </w:tc>
        <w:tc>
          <w:tcPr>
            <w:tcW w:w="697" w:type="pct"/>
            <w:shd w:val="clear" w:color="auto" w:fill="C45911"/>
            <w:vAlign w:val="center"/>
          </w:tcPr>
          <w:p w:rsidR="00CF0F0F" w:rsidRPr="00CF0F0F" w:rsidRDefault="00CF0F0F" w:rsidP="005327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</w:pP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t xml:space="preserve">Cantidad </w:t>
            </w:r>
            <w:r w:rsidRPr="00CF0F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s-DO"/>
              </w:rPr>
              <w:br/>
              <w:t>solicitada</w:t>
            </w:r>
          </w:p>
        </w:tc>
      </w:tr>
      <w:tr w:rsidR="00222165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1</w:t>
            </w: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Pr="0053272E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65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RETROEXCAVADORA PEQUEÑA:</w:t>
            </w:r>
          </w:p>
          <w:p w:rsidR="00222165" w:rsidRPr="00C17879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Pr="007A5DAE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Año de Fabricación 2015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en adelante.</w:t>
            </w:r>
          </w:p>
          <w:p w:rsidR="00222165" w:rsidRPr="005303BD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Tracción 4 WD</w:t>
            </w:r>
          </w:p>
          <w:p w:rsidR="00222165" w:rsidRPr="00894384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Combustible Diesel.</w:t>
            </w:r>
          </w:p>
          <w:p w:rsidR="00222165" w:rsidRPr="00894384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8943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Motor turboalimentado de 80 HP en adelante, 6 cilindros.</w:t>
            </w:r>
          </w:p>
          <w:p w:rsidR="00222165" w:rsidRPr="005303BD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Oscilación del eje delantero de 20° o mayor.</w:t>
            </w:r>
          </w:p>
          <w:p w:rsidR="00222165" w:rsidRPr="007A5DAE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Capacidad mínima del eje 7,000 kg dinámico y 20,000 kg estático</w:t>
            </w:r>
          </w:p>
          <w:p w:rsidR="00222165" w:rsidRPr="002360B0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Diferencial abierto estándar.</w:t>
            </w:r>
          </w:p>
          <w:p w:rsidR="00222165" w:rsidRPr="005303BD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Eje trasero con traba mecánica del 100%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222165" w:rsidRPr="005303BD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Frenos de disco húmedo abordo asistidos hidráulicamente.</w:t>
            </w:r>
          </w:p>
          <w:p w:rsidR="00222165" w:rsidRPr="00C17879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Sistema hidráulico con bomba de cambio único de centro abierto.</w:t>
            </w:r>
          </w:p>
          <w:p w:rsidR="00222165" w:rsidRPr="00C17879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Controles de dos palancas manuales estándar para funciones de retroexcavadora.</w:t>
            </w:r>
          </w:p>
          <w:p w:rsidR="00222165" w:rsidRPr="002360B0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Control de una palanca en función estándar como cargador.</w:t>
            </w:r>
          </w:p>
          <w:p w:rsidR="00222165" w:rsidRPr="002360B0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Puesto del operador en cabina abierta.</w:t>
            </w:r>
          </w:p>
          <w:p w:rsidR="00222165" w:rsidRPr="00B70FBA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Transmisión de 4 velocidades y engranajes de corte helicoidal.</w:t>
            </w:r>
          </w:p>
          <w:p w:rsidR="00222165" w:rsidRPr="00B70FBA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Manual de operador y de partes.</w:t>
            </w:r>
          </w:p>
          <w:p w:rsidR="00222165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Pr="00B70FBA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A60A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222165" w:rsidRPr="00A60A29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222165" w:rsidRPr="00C17879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222165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222165" w:rsidRPr="00B70FBA" w:rsidRDefault="00222165" w:rsidP="0022216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222165" w:rsidRPr="00B70FBA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:rsidR="00222165" w:rsidRPr="00B70FBA" w:rsidRDefault="00222165" w:rsidP="00222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22165" w:rsidRPr="000252C4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 w:rsidRPr="00FB39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22165" w:rsidRPr="00FB39D2" w:rsidRDefault="00222165" w:rsidP="002221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B39D2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3A35" w:rsidRDefault="00083A35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B39D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2</w:t>
            </w:r>
          </w:p>
          <w:p w:rsidR="00FB553D" w:rsidRDefault="00FB553D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7D5C0A" w:rsidRPr="00FB39D2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7A6" w:rsidRDefault="00DC07A6" w:rsidP="00DC0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C17879" w:rsidRDefault="00222165" w:rsidP="00DC0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TRACTOR ORUGA (BULLDOZER)</w:t>
            </w:r>
            <w:r w:rsidR="00FB39D2"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FB39D2" w:rsidRPr="00C17879" w:rsidRDefault="00FB39D2" w:rsidP="00DC07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083A35" w:rsidRPr="00222165" w:rsidRDefault="00222165" w:rsidP="00222165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Fuerza motriz desde 330 hp y una revolución de 1600 rpm en adelante, 6 cilindros, turbo cargador interculer</w:t>
            </w:r>
            <w:r w:rsidR="0099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083A35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Transmisión de mando hidráulico-Automático de doble circuito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Velocidad desde 11 km/h en a</w:t>
            </w: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Tanque de combustible con capacidad mínima de 140 galones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Sistema de frenos dinámico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Frenos de parqueo hidráulico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Trayectoria de oruga individual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Peso operativo desde 35,000 kg en adelante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Luces delanteras y traseras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Cabina resistente al vuelco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Cinturón de seguridad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Largo de la Oruga desde 3000 mm en adelante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Entrenamiento a los operadores.</w:t>
            </w:r>
          </w:p>
          <w:p w:rsidR="00995F26" w:rsidRPr="00C17879" w:rsidRDefault="00995F26" w:rsidP="0008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083A35" w:rsidRPr="007C2CF8" w:rsidRDefault="00083A35" w:rsidP="0008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FB553D" w:rsidRPr="00A60A2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FB553D" w:rsidRPr="00C17879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FB553D" w:rsidRPr="00FB553D" w:rsidRDefault="00FB553D" w:rsidP="00FB553D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B70FBA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FB553D" w:rsidRPr="00B70FBA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:rsidR="00FB39D2" w:rsidRPr="00083A35" w:rsidRDefault="00FB39D2" w:rsidP="00083A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07A6" w:rsidRDefault="00DC07A6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 w:rsidRPr="000252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FB553D" w:rsidRDefault="00FB553D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5C0A" w:rsidRDefault="007D5C0A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Default="00995F26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FB553D" w:rsidRDefault="00FB553D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2167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2167" w:rsidRPr="00FB39D2" w:rsidRDefault="00FB2167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DC0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B39D2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3</w:t>
            </w: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53272E" w:rsidRDefault="00FB39D2" w:rsidP="007C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39D2" w:rsidRDefault="00FB39D2" w:rsidP="00FB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C17879" w:rsidRDefault="00995F26" w:rsidP="00FB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MARTILLO DE ROMPER ROCAS PARA SER ADAPTADO A RETROEXCAVADORA GRANDE</w:t>
            </w:r>
            <w:r w:rsidR="00FB39D2"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FB39D2" w:rsidRPr="00C17879" w:rsidRDefault="00FB39D2" w:rsidP="00FB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995F26" w:rsidP="00EB0A84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B553D">
              <w:rPr>
                <w:rFonts w:ascii="Times New Roman" w:hAnsi="Times New Roman" w:cs="Times New Roman"/>
                <w:sz w:val="24"/>
                <w:szCs w:val="24"/>
              </w:rPr>
              <w:t>Para ser utilizado en una Retro Excavadora de 25-37 toneladas aproximadamente</w:t>
            </w:r>
            <w:r w:rsidR="00FB55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995F26" w:rsidRPr="00FB553D" w:rsidRDefault="00FB553D" w:rsidP="00EB0A84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B553D">
              <w:rPr>
                <w:rFonts w:ascii="Times New Roman" w:hAnsi="Times New Roman" w:cs="Times New Roman"/>
                <w:sz w:val="24"/>
                <w:szCs w:val="24"/>
              </w:rPr>
              <w:t>Peso de martillo de 2000GL en</w:t>
            </w:r>
            <w:r w:rsidR="00995F26" w:rsidRPr="00FB553D">
              <w:rPr>
                <w:rFonts w:ascii="Times New Roman" w:hAnsi="Times New Roman" w:cs="Times New Roman"/>
                <w:sz w:val="24"/>
                <w:szCs w:val="24"/>
              </w:rPr>
              <w:t xml:space="preserve"> delante.</w:t>
            </w:r>
          </w:p>
          <w:p w:rsidR="00995F26" w:rsidRPr="00995F26" w:rsidRDefault="00995F26" w:rsidP="00995F26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Con un</w:t>
            </w:r>
            <w:r w:rsidR="00FB553D">
              <w:rPr>
                <w:rFonts w:ascii="Times New Roman" w:hAnsi="Times New Roman" w:cs="Times New Roman"/>
                <w:sz w:val="24"/>
                <w:szCs w:val="24"/>
              </w:rPr>
              <w:t xml:space="preserve"> diámetro de cuña de 150mm en a</w:t>
            </w:r>
            <w:r w:rsidRPr="00995F26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39D2" w:rsidRPr="00995F26" w:rsidRDefault="00995F26" w:rsidP="00995F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995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:rsidR="00FB39D2" w:rsidRDefault="00FB39D2" w:rsidP="00FB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8C13D5" w:rsidRPr="007C2CF8" w:rsidRDefault="008C13D5" w:rsidP="00FB39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FB39D2" w:rsidRDefault="00FB39D2" w:rsidP="007C2CF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B70FBA" w:rsidRDefault="00B70FBA" w:rsidP="00B70FBA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B70FBA" w:rsidRDefault="00B70FBA" w:rsidP="00B70FBA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B70FBA" w:rsidRPr="00B70FBA" w:rsidRDefault="00B70FBA" w:rsidP="00B70FBA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B70FBA" w:rsidRPr="00B70FBA" w:rsidRDefault="00B70FBA" w:rsidP="00B70FBA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FB553D" w:rsidRPr="00B70FBA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FB553D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FB5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Especificaciones de la </w:t>
            </w:r>
            <w:r w:rsidRPr="00FB553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4"/>
                <w:u w:val="single"/>
                <w:lang w:val="es-DO" w:eastAsia="es-DO"/>
              </w:rPr>
              <w:t>Retroexcavadora Grande (NO LA INCLUYE)</w:t>
            </w:r>
            <w:r w:rsidRPr="00FB55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>:</w:t>
            </w: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Año de Fabricación 2014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en adelante.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Combustible Diesel.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Motor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turboalimentado de 230 HP en adelante, 6 cilindros.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Capacidad de inclinación desde 30° en adelante.</w:t>
            </w:r>
          </w:p>
          <w:p w:rsidR="00FB553D" w:rsidRPr="00B70FBA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Esteras larga de un mínimo de 600 mm en adelante.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Profundidad máxima de excavación desde 20 pies en adelante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Peso de la operación desde </w:t>
            </w: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30 toneladas en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adelante.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Freno de giro automático.</w:t>
            </w:r>
          </w:p>
          <w:p w:rsidR="00FB553D" w:rsidRPr="00B70FBA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Habilitado para recibir martillo rompe roca hidráulico.</w:t>
            </w:r>
          </w:p>
          <w:p w:rsidR="008C13D5" w:rsidRPr="008C13D5" w:rsidRDefault="008C13D5" w:rsidP="008C13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B70FBA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Sistema hidráulico con elevación a potencia automática.</w:t>
            </w:r>
          </w:p>
          <w:p w:rsidR="00FB553D" w:rsidRPr="00C17879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Posiciones de control independiente y ajustable.</w:t>
            </w:r>
          </w:p>
          <w:p w:rsidR="00FB553D" w:rsidRPr="00C17879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Manual del Operador y de partes.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Asiento en tela, con apoya brazos ajustable.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Medidores iluminados de combustible.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Odómetro.</w:t>
            </w:r>
          </w:p>
          <w:p w:rsidR="00FB553D" w:rsidRPr="00C17879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Palanca de Corte Hidráulico.</w:t>
            </w:r>
          </w:p>
          <w:p w:rsidR="007C2CF8" w:rsidRPr="00B70FBA" w:rsidRDefault="007C2CF8" w:rsidP="00B70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CF8" w:rsidRDefault="007C2CF8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7C2CF8" w:rsidRDefault="007C2CF8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39D2" w:rsidRPr="000252C4" w:rsidRDefault="00FB39D2" w:rsidP="007C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CF8" w:rsidRDefault="007C2CF8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995F26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995F26" w:rsidRPr="00FB39D2" w:rsidRDefault="00995F26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7C2C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39D2" w:rsidRPr="00FB39D2" w:rsidRDefault="00FB39D2" w:rsidP="00FB3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B553D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4</w:t>
            </w: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C13D5" w:rsidRPr="0053272E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5" w:rsidRDefault="008C13D5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CARGADOR FRONTAL</w:t>
            </w: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Motor con potencia turbo diésel de 200 hp en a delante, 6 cilindros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Velocidad desde 5 km/h en a delante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Transmisión estándar de 5 velocidades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Capacidad de combustible de 100 gal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ones en a</w:t>
            </w: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Capacidad del cubo desde 3 metros cúbicos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 xml:space="preserve"> en a</w:t>
            </w: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Cabina anti vuelco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Juego de espejos retrovisores</w:t>
            </w:r>
            <w:r w:rsidR="008C13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3D5" w:rsidRPr="008C13D5" w:rsidRDefault="008C13D5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Juego de luces delanteras y traseras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13D5" w:rsidRPr="008C13D5" w:rsidRDefault="008C13D5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8C13D5">
              <w:rPr>
                <w:rFonts w:ascii="Times New Roman" w:hAnsi="Times New Roman" w:cs="Times New Roman"/>
                <w:sz w:val="24"/>
                <w:szCs w:val="24"/>
              </w:rPr>
              <w:t>Aire acondicionado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553D" w:rsidRPr="00995F26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A60A2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FB553D" w:rsidRPr="00C17879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FB553D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B70FBA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FB553D" w:rsidRPr="00B70FBA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8C13D5" w:rsidRPr="008C13D5" w:rsidRDefault="008C13D5" w:rsidP="008C13D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C13D5" w:rsidRDefault="008C13D5" w:rsidP="008C13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0252C4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8C13D5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8C13D5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8C13D5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8C13D5" w:rsidRPr="00FB39D2" w:rsidRDefault="008C13D5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B553D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5</w:t>
            </w:r>
          </w:p>
          <w:p w:rsidR="008C13D5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53272E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5" w:rsidRDefault="008C13D5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MINI CARGADOR:</w:t>
            </w: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8C13D5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Año de Fabricación 2015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en adelante.</w:t>
            </w:r>
          </w:p>
          <w:p w:rsidR="008C13D5" w:rsidRDefault="008C13D5" w:rsidP="008C13D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8C13D5" w:rsidRPr="005303BD" w:rsidRDefault="008C13D5" w:rsidP="008C13D5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Combustible Diesel.</w:t>
            </w:r>
          </w:p>
          <w:p w:rsidR="00FB553D" w:rsidRPr="005303B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Motor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de 3 cilindros en adelante, de 40 KW en adelante.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Asientos ajustables con suspensión, con respaldo al largo.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Barra de seguridad.</w:t>
            </w:r>
          </w:p>
          <w:p w:rsidR="00FB553D" w:rsidRPr="00C17879" w:rsidRDefault="00FB553D" w:rsidP="00FB553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Luces de Trabajo delanteras y traseras.</w:t>
            </w: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89438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FB553D" w:rsidRPr="00894384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B70FBA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70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FB553D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:rsidR="00FB553D" w:rsidRPr="003D467A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0252C4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13D5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B553D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6</w:t>
            </w: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4850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53272E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C17879" w:rsidRDefault="008C13D5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RODILLO DOBLE TAMBOR</w:t>
            </w:r>
            <w:r w:rsidR="00FB553D"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FB553D" w:rsidRPr="00C17879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EB0A84" w:rsidRDefault="008C13D5" w:rsidP="008C13D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Moto</w:t>
            </w:r>
            <w:r w:rsidR="00485079" w:rsidRPr="00EB0A84">
              <w:rPr>
                <w:rFonts w:ascii="Times New Roman" w:hAnsi="Times New Roman" w:cs="Times New Roman"/>
                <w:sz w:val="24"/>
                <w:szCs w:val="24"/>
              </w:rPr>
              <w:t>r Turbo Alineado de 4 Cilindros.</w:t>
            </w:r>
          </w:p>
          <w:p w:rsidR="008C13D5" w:rsidRPr="00EB0A84" w:rsidRDefault="00485079" w:rsidP="008C13D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Anchura del rodillo desde 1600 mm en adelante.</w:t>
            </w:r>
          </w:p>
          <w:p w:rsidR="00485079" w:rsidRPr="00EB0A84" w:rsidRDefault="00485079" w:rsidP="00EB0A8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Diámetro del rodillo desde 1200 mm en adelante.</w:t>
            </w:r>
          </w:p>
          <w:p w:rsidR="00485079" w:rsidRPr="00EB0A84" w:rsidRDefault="00485079" w:rsidP="00EB0A8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Con capacidad Nominal mínima de 227 toneladas de mezcla asfáltica por hora.</w:t>
            </w:r>
          </w:p>
          <w:p w:rsidR="00485079" w:rsidRPr="00EB0A84" w:rsidRDefault="00485079" w:rsidP="00EB0A8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Sistemas de vibración mínima entre 41.7-30.8 Hz.</w:t>
            </w:r>
          </w:p>
          <w:p w:rsidR="00485079" w:rsidRPr="00EB0A84" w:rsidRDefault="00485079" w:rsidP="00EB0A8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Sistemas de distribución de agua independientes delantero y trasero.</w:t>
            </w:r>
          </w:p>
          <w:p w:rsidR="00485079" w:rsidRPr="00EB0A84" w:rsidRDefault="00485079" w:rsidP="00EB0A84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Cinturón de seguridad.</w:t>
            </w:r>
          </w:p>
          <w:p w:rsidR="00485079" w:rsidRPr="00EB0A84" w:rsidRDefault="00485079" w:rsidP="0048507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B0A84">
              <w:rPr>
                <w:rFonts w:ascii="Times New Roman" w:hAnsi="Times New Roman" w:cs="Times New Roman"/>
                <w:sz w:val="24"/>
                <w:szCs w:val="24"/>
              </w:rPr>
              <w:t>Plataforma del operador aislada contra vibraciones.</w:t>
            </w:r>
          </w:p>
          <w:p w:rsidR="00485079" w:rsidRPr="00485079" w:rsidRDefault="00485079" w:rsidP="0048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7C2CF8" w:rsidRDefault="00FB553D" w:rsidP="00FB55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FB553D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485079" w:rsidRDefault="00FB553D" w:rsidP="0048507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EB0A84" w:rsidRPr="00EB0A84" w:rsidRDefault="00EB0A84" w:rsidP="00EB0A84">
            <w:pPr>
              <w:pStyle w:val="Prrafodelista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B0A84" w:rsidRPr="00EB0A84" w:rsidRDefault="00EB0A84" w:rsidP="00EB0A84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3D467A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FB553D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FB553D" w:rsidRPr="00B83F79" w:rsidRDefault="00FB553D" w:rsidP="00FB553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B553D" w:rsidRPr="000252C4" w:rsidRDefault="00FB553D" w:rsidP="00FB55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8C13D5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FB55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B553D" w:rsidRPr="00FB39D2" w:rsidRDefault="00FB553D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EA6C2E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7</w:t>
            </w: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53272E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2E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C17879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RODILLO GOMA TAMBOR</w:t>
            </w: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EA6C2E" w:rsidRPr="00C17879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Motor con potencia de 129 hp, Diésel, con turbo cargado.</w:t>
            </w:r>
          </w:p>
          <w:p w:rsidR="00EA6C2E" w:rsidRPr="00EA6C2E" w:rsidRDefault="00EA6C2E" w:rsidP="00896175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Velocidad desde 11 km/h en 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Amp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litud nominal  desde 30 Hz en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Capacidad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combustible de 60 galones en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Anch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del tambor desde 2000 mm en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Diámetr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 del tambor desde 1500 mm en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tura del tambor desde 3 mm en a</w:t>
            </w: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delante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Cinturón de seguridad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Asientos giratorios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Sistema de riego delantero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EA6C2E">
              <w:rPr>
                <w:rFonts w:ascii="Times New Roman" w:hAnsi="Times New Roman" w:cs="Times New Roman"/>
                <w:sz w:val="24"/>
                <w:szCs w:val="24"/>
              </w:rPr>
              <w:t>Juego de Espejos retrovisores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6C2E" w:rsidRPr="00485079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3132BD" w:rsidRPr="007C2CF8" w:rsidRDefault="003132BD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EA6C2E" w:rsidRDefault="00EA6C2E" w:rsidP="00EA6C2E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EA6C2E" w:rsidRPr="00EA6C2E" w:rsidRDefault="00EA6C2E" w:rsidP="00EA6C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3D467A" w:rsidRDefault="00EA6C2E" w:rsidP="00EA6C2E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EA6C2E" w:rsidRDefault="00EA6C2E" w:rsidP="00EA6C2E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B83F79" w:rsidRDefault="00EA6C2E" w:rsidP="00EA6C2E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EA6C2E" w:rsidRPr="000252C4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EA6C2E" w:rsidRPr="00FB39D2" w:rsidRDefault="00EA6C2E" w:rsidP="00EA6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3132BD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8</w:t>
            </w: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506D7" w:rsidRDefault="00F506D7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53272E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C17879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MOTONIVELADORA</w:t>
            </w: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3132BD" w:rsidRPr="00C17879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F506D7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 xml:space="preserve">Motor turbo diésel de 160 hp en a delante, 6 </w:t>
            </w:r>
            <w:r w:rsidR="00F506D7" w:rsidRPr="00F506D7">
              <w:rPr>
                <w:rFonts w:ascii="Times New Roman" w:hAnsi="Times New Roman" w:cs="Times New Roman"/>
                <w:sz w:val="24"/>
                <w:szCs w:val="24"/>
              </w:rPr>
              <w:t>cilindros</w:t>
            </w:r>
            <w:r w:rsidR="00F506D7" w:rsidRPr="00F506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F506D7" w:rsidRPr="00F506D7" w:rsidRDefault="00F506D7" w:rsidP="00F506D7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Frenos de sistema hidráulico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Peso Operativo desde 28,000 libras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Largo de la hoja 12 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Transmisión con capacidad convertidor de torsión con traba.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8 velocidades de avance y 4 de retroceso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Velocidad mínima de 9 km/h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Cabina Cerrada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Cinturón de seguridad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Aire acondicionado</w:t>
            </w:r>
            <w:r w:rsidR="0081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Medidores de visión</w:t>
            </w:r>
            <w:r w:rsidR="008110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06D7" w:rsidRPr="00F506D7" w:rsidRDefault="00F506D7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06D7">
              <w:rPr>
                <w:rFonts w:ascii="Times New Roman" w:hAnsi="Times New Roman" w:cs="Times New Roman"/>
                <w:sz w:val="24"/>
                <w:szCs w:val="24"/>
              </w:rPr>
              <w:t>Consola de control.</w:t>
            </w:r>
          </w:p>
          <w:p w:rsidR="00F506D7" w:rsidRPr="00485079" w:rsidRDefault="00F506D7" w:rsidP="00F506D7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3132BD" w:rsidRPr="007C2CF8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</w:p>
          <w:p w:rsidR="003132BD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3132BD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3132BD" w:rsidRPr="00EA6C2E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3D467A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reemplazo.</w:t>
            </w:r>
          </w:p>
          <w:p w:rsidR="003132BD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81109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 año a 1,500 horas de operación,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mantenimiento preventivo en insumos, en partes y mano de obra</w:t>
            </w:r>
            <w:r w:rsidRPr="00B83F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811098" w:rsidRPr="00811098" w:rsidRDefault="00811098" w:rsidP="00811098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811098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506D7" w:rsidRDefault="00F506D7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0252C4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3</w:t>
            </w:r>
          </w:p>
          <w:p w:rsidR="00F506D7" w:rsidRDefault="00F506D7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3132BD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9</w:t>
            </w: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53272E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C17879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 xml:space="preserve">CAMION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 xml:space="preserve">DISTRIBUIDOR DE </w:t>
            </w:r>
            <w:r w:rsidR="0081109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AGUA</w:t>
            </w: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3132BD" w:rsidRPr="00C17879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D10F6C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Color Blanco Preferiblemente.</w:t>
            </w:r>
          </w:p>
          <w:p w:rsidR="003132BD" w:rsidRPr="00C176A5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Año de Fabricación 2016</w:t>
            </w: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en adelante.</w:t>
            </w:r>
          </w:p>
          <w:p w:rsidR="003132BD" w:rsidRPr="00C17879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Combustible Diesel.</w:t>
            </w:r>
          </w:p>
          <w:p w:rsidR="003132BD" w:rsidRPr="00AA014C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Motor de </w:t>
            </w:r>
            <w:r w:rsidR="00811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190 HP en adelante, 2x4.</w:t>
            </w:r>
          </w:p>
          <w:p w:rsidR="003132BD" w:rsidRPr="00D10F6C" w:rsidRDefault="00AF12BA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Tracción mecánica</w:t>
            </w:r>
            <w:r w:rsidR="003132BD"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  <w:r w:rsidR="0031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velocidades en adelante.</w:t>
            </w:r>
          </w:p>
          <w:p w:rsidR="003132BD" w:rsidRPr="00D10F6C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Sistema de Frenos ABS.</w:t>
            </w:r>
          </w:p>
          <w:p w:rsidR="003132BD" w:rsidRPr="00C176A5" w:rsidRDefault="00AF12BA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Tanque de acero inoxidable, </w:t>
            </w:r>
            <w:r w:rsidR="0031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distribuidor de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agua</w:t>
            </w:r>
            <w:r w:rsidR="0031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con una capacidad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2</w:t>
            </w:r>
            <w:r w:rsidR="00313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,500 galones. Tipo Americano.</w:t>
            </w:r>
          </w:p>
          <w:p w:rsidR="00AF12BA" w:rsidRPr="00AF12BA" w:rsidRDefault="00AF12BA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División interna del tanque.</w:t>
            </w:r>
          </w:p>
          <w:p w:rsidR="003132BD" w:rsidRPr="00AF12BA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Tanque combustible de motor de </w:t>
            </w:r>
            <w:r w:rsidR="00AF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0 galones en adelante.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Salida de agua de 3 pulgadas para la succión de agua al tanque, con sus respectivos sistemas de válvulas de control de agua.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Salida de agua de 1 pulgada para la expulsión de agua,  con sus respectivos sistemas de válvulas de control de agua.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Salida de agua 3 pulgadas para el abastecimiento de agua,  con sus respectivos sistemas de válvulas de control de agua.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Manguera de abastecimiento de agua de 60 pies largo y 3 pulgadas ancho en adelante, de lino reforzado.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Manguera de expulsión de agua de 60 pies de largo y 1 pulgadas de ancho en adelante, de lino reforzado.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Sistema de Riego en la parte posterior inferior.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Dos juegos de boquillas de 1 pulgada de chorro directo, chorro neutralizados de 15°-45° y chorro neutralizador de 45°-80°.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Dos juegos de boquillas de 3 pulgadas de chorro directo, chorro neutralizados de 15°-45° y chorro neutralizador de 45°-80°.</w:t>
            </w:r>
          </w:p>
          <w:p w:rsidR="00AF12BA" w:rsidRPr="00AF12BA" w:rsidRDefault="00AF12BA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2BA">
              <w:rPr>
                <w:rFonts w:ascii="Times New Roman" w:hAnsi="Times New Roman" w:cs="Times New Roman"/>
                <w:sz w:val="24"/>
                <w:szCs w:val="24"/>
              </w:rPr>
              <w:t>Bomba de Succión y Expulsión dependiendo de la capacidad del tanque.</w:t>
            </w:r>
          </w:p>
          <w:p w:rsidR="003132BD" w:rsidRPr="00AF12BA" w:rsidRDefault="003132BD" w:rsidP="00AF12BA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AF12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Manual de operación del fabricante del camión.</w:t>
            </w:r>
          </w:p>
          <w:p w:rsidR="003132BD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Manual de partes del Camión.</w:t>
            </w:r>
          </w:p>
          <w:p w:rsidR="003132BD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Manual de partes del sistema de combustible externo.</w:t>
            </w:r>
          </w:p>
          <w:p w:rsidR="003132BD" w:rsidRPr="00C17879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Aire Acondicionado.</w:t>
            </w:r>
          </w:p>
          <w:p w:rsidR="003132BD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D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s-DO"/>
              </w:rPr>
              <w:t>Radio AM/FM.</w:t>
            </w:r>
          </w:p>
          <w:p w:rsidR="003132BD" w:rsidRPr="003022B6" w:rsidRDefault="003132BD" w:rsidP="003132BD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022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Luces delanteras, traseras, direccionales y centellas.</w:t>
            </w:r>
          </w:p>
          <w:p w:rsidR="003132BD" w:rsidRPr="00C17879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7C2CF8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3132BD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3132BD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3132BD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</w:t>
            </w:r>
            <w:r w:rsidR="00F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3132BD" w:rsidRDefault="003132BD" w:rsidP="003132BD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D10F6C" w:rsidRDefault="003132BD" w:rsidP="003132BD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años de mantenim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iento preventivo en insumos, </w:t>
            </w: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partes y 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no de obra.</w:t>
            </w:r>
          </w:p>
          <w:p w:rsidR="003132BD" w:rsidRPr="00D10F6C" w:rsidRDefault="003132BD" w:rsidP="00313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3132BD" w:rsidRPr="000252C4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811098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5</w:t>
            </w: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Default="003132BD" w:rsidP="00313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3132BD" w:rsidRPr="00FB39D2" w:rsidRDefault="003132BD" w:rsidP="00313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F05992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10</w:t>
            </w: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53272E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92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C17879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 xml:space="preserve">CAMION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CABINA-CHASIS</w:t>
            </w:r>
            <w:r w:rsidRPr="00C178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F05992" w:rsidRPr="00C17879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Color Blanco Preferiblemente.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Camión cabina  14-15 pies de chasis.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Capacidad de Carga de 7 toneladas en a delante, 4 cilindros</w:t>
            </w:r>
            <w:r w:rsidR="002B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Motor Diésel de 110 hp en adelante</w:t>
            </w:r>
            <w:r w:rsidR="002B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Capacidad de Combustible de 25 galones</w:t>
            </w:r>
            <w:r w:rsidR="002B3998">
              <w:rPr>
                <w:rFonts w:ascii="Times New Roman" w:hAnsi="Times New Roman" w:cs="Times New Roman"/>
                <w:sz w:val="24"/>
                <w:szCs w:val="24"/>
              </w:rPr>
              <w:t>. Tipo americanos.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Transmisión de 5 velocidades</w:t>
            </w:r>
            <w:r w:rsidR="002B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Frenos Hidráulicos</w:t>
            </w:r>
            <w:r w:rsidR="002B39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Juego de espejos retrovisores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Aire acondicionado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F05992" w:rsidRDefault="00F05992" w:rsidP="00F05992">
            <w:pPr>
              <w:pStyle w:val="Prrafodelista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 w:rsidRPr="00F05992">
              <w:rPr>
                <w:rFonts w:ascii="Times New Roman" w:hAnsi="Times New Roman" w:cs="Times New Roman"/>
                <w:sz w:val="24"/>
                <w:szCs w:val="24"/>
              </w:rPr>
              <w:t>Luces en la parte delantera y trasera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05992" w:rsidRPr="00C17879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7C2CF8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F05992" w:rsidRDefault="00F05992" w:rsidP="00F0599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F05992" w:rsidRDefault="00F05992" w:rsidP="00F0599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</w:p>
          <w:p w:rsidR="00F05992" w:rsidRDefault="00F05992" w:rsidP="00F05992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3D4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</w:t>
            </w:r>
            <w:r w:rsidR="00F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F05992" w:rsidRDefault="00F05992" w:rsidP="00F05992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D10F6C" w:rsidRDefault="00F05992" w:rsidP="00F05992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Garantía mínima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1</w:t>
            </w: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años de mantenim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iento preventivo en insumos, </w:t>
            </w:r>
            <w:r w:rsidRPr="00D10F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partes y ma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no de obra.</w:t>
            </w:r>
          </w:p>
          <w:p w:rsidR="00F05992" w:rsidRPr="00D10F6C" w:rsidRDefault="00F05992" w:rsidP="00F059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F05992" w:rsidRPr="000252C4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4</w:t>
            </w: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Default="00F05992" w:rsidP="00F05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F05992" w:rsidRPr="00FB39D2" w:rsidRDefault="00F05992" w:rsidP="00F05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  <w:tr w:rsidR="002B3998" w:rsidRPr="00CF0F0F" w:rsidTr="005327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140E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10</w:t>
            </w: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  <w:p w:rsidR="002B3998" w:rsidRPr="0053272E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3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98" w:rsidRPr="00C17879" w:rsidRDefault="002B3998" w:rsidP="002B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FURGON</w:t>
            </w:r>
            <w:r w:rsidR="00140E8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s-DO" w:eastAsia="es-DO"/>
              </w:rPr>
              <w:t>:</w:t>
            </w:r>
          </w:p>
          <w:p w:rsidR="002B3998" w:rsidRPr="002B3998" w:rsidRDefault="002B3998" w:rsidP="002B399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Color Blanco.</w:t>
            </w:r>
          </w:p>
          <w:p w:rsidR="002B3998" w:rsidRPr="002B3998" w:rsidRDefault="002B3998" w:rsidP="002B399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3998">
              <w:rPr>
                <w:rFonts w:ascii="Times New Roman" w:hAnsi="Times New Roman" w:cs="Times New Roman"/>
                <w:sz w:val="24"/>
                <w:szCs w:val="24"/>
              </w:rPr>
              <w:t>Furgón de aluminio o acero inoxidable</w:t>
            </w:r>
            <w:r w:rsidRPr="002B39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  <w:p w:rsidR="002B3998" w:rsidRPr="002B3998" w:rsidRDefault="002B3998" w:rsidP="002B399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2B3998">
              <w:rPr>
                <w:rFonts w:ascii="Times New Roman" w:hAnsi="Times New Roman" w:cs="Times New Roman"/>
                <w:sz w:val="24"/>
                <w:szCs w:val="24"/>
              </w:rPr>
              <w:t>Dimensiones de 14 x 8 x 8 pies.</w:t>
            </w:r>
          </w:p>
          <w:p w:rsidR="002B3998" w:rsidRPr="00C17879" w:rsidRDefault="002B3998" w:rsidP="002B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</w:p>
          <w:p w:rsidR="00F51679" w:rsidRPr="007C2CF8" w:rsidRDefault="002B3998" w:rsidP="002B3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</w:pPr>
            <w:r w:rsidRPr="007C2C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val="es-DO" w:eastAsia="es-DO"/>
              </w:rPr>
              <w:t xml:space="preserve">Garantía: </w:t>
            </w:r>
          </w:p>
          <w:p w:rsidR="002B3998" w:rsidRDefault="002B3998" w:rsidP="002B3998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Garantía de disponibilidad de piezas por un periodo no menor de 5 años luego de la compra del bien.</w:t>
            </w:r>
          </w:p>
          <w:p w:rsidR="00140E81" w:rsidRDefault="002B3998" w:rsidP="00F51679">
            <w:pPr>
              <w:pStyle w:val="Prrafodelista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C178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Al menos 1 año de garantía por desperfectos del fabricante del bien ofertado.</w:t>
            </w:r>
            <w:r w:rsidR="00140E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 xml:space="preserve"> </w:t>
            </w:r>
          </w:p>
          <w:p w:rsidR="002B3998" w:rsidRPr="00F51679" w:rsidRDefault="002B3998" w:rsidP="00140E81">
            <w:pPr>
              <w:pStyle w:val="Prrafodelista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</w:pPr>
            <w:r w:rsidRPr="00F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En caso de que el fabricante informe sobre desperfectos de fábrica, deberá reportar de manera inmediata mediante oficio a la Unidad de Compras y Contrataciones del MOPC para su reemplazo</w:t>
            </w:r>
            <w:r w:rsidR="00F51679" w:rsidRPr="00F516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DO" w:eastAsia="es-DO"/>
              </w:rPr>
              <w:t>.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0E81" w:rsidRDefault="00140E81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  <w:t>Unidad</w:t>
            </w: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Default="002B3998" w:rsidP="00F5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  <w:p w:rsidR="002B3998" w:rsidRPr="000252C4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DO" w:eastAsia="es-D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  <w:t>4</w:t>
            </w: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2B3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Default="002B3998" w:rsidP="00F516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  <w:p w:rsidR="002B3998" w:rsidRPr="00FB39D2" w:rsidRDefault="002B3998" w:rsidP="002B3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DO"/>
              </w:rPr>
            </w:pPr>
          </w:p>
        </w:tc>
      </w:tr>
    </w:tbl>
    <w:p w:rsidR="001F7A5F" w:rsidRPr="00CF0F0F" w:rsidRDefault="003F6A6D" w:rsidP="00CF0F0F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2" w:name="_Toc466988981"/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lastRenderedPageBreak/>
        <w:t>3</w:t>
      </w:r>
      <w:r w:rsidR="001F7A5F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. Presentación del sobre único:</w:t>
      </w:r>
    </w:p>
    <w:p w:rsidR="001F7A5F" w:rsidRPr="00CF0F0F" w:rsidRDefault="001F7A5F" w:rsidP="00CF0F0F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bookmarkEnd w:id="2"/>
    <w:p w:rsidR="001F7A5F" w:rsidRPr="00CF0F0F" w:rsidRDefault="001F7A5F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Style w:val="Ttulo1Car"/>
          <w:rFonts w:ascii="Times New Roman" w:eastAsia="Calibri" w:hAnsi="Times New Roman"/>
          <w:sz w:val="24"/>
          <w:szCs w:val="24"/>
        </w:rPr>
        <w:t xml:space="preserve">Cotización de los bienes a ofertar </w:t>
      </w:r>
      <w:r w:rsidRPr="00CF0F0F">
        <w:rPr>
          <w:rStyle w:val="Ttulo1Car"/>
          <w:rFonts w:ascii="Times New Roman" w:eastAsia="Calibri" w:hAnsi="Times New Roman"/>
          <w:b w:val="0"/>
          <w:sz w:val="24"/>
          <w:szCs w:val="24"/>
        </w:rPr>
        <w:t>con la descripción del bien</w:t>
      </w:r>
      <w:r w:rsidR="00B2771F" w:rsidRPr="00CF0F0F">
        <w:rPr>
          <w:rStyle w:val="Ttulo1Car"/>
          <w:rFonts w:ascii="Times New Roman" w:eastAsia="Calibri" w:hAnsi="Times New Roman"/>
          <w:b w:val="0"/>
          <w:sz w:val="24"/>
          <w:szCs w:val="24"/>
        </w:rPr>
        <w:t>, incluyendo la marca,</w:t>
      </w:r>
      <w:r w:rsidRPr="00CF0F0F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en moneda nacional (RD$), deben incluir los impuestos aplicables</w:t>
      </w:r>
      <w:r w:rsidRPr="00CF0F0F">
        <w:rPr>
          <w:rFonts w:ascii="Times New Roman" w:hAnsi="Times New Roman" w:cs="Times New Roman"/>
          <w:b/>
          <w:sz w:val="24"/>
          <w:szCs w:val="24"/>
        </w:rPr>
        <w:t>.</w:t>
      </w:r>
    </w:p>
    <w:p w:rsidR="001F7A5F" w:rsidRPr="00CF0F0F" w:rsidRDefault="001F7A5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F7A5F" w:rsidRPr="00CF0F0F" w:rsidRDefault="001F7A5F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Style w:val="SubttuloCar"/>
          <w:rFonts w:ascii="Times New Roman" w:eastAsia="Calibri" w:hAnsi="Times New Roman"/>
          <w:b/>
        </w:rPr>
        <w:t>Constancia de Registro de Proveedores del Estado (RPE),</w:t>
      </w:r>
      <w:r w:rsidRPr="00CF0F0F">
        <w:rPr>
          <w:rStyle w:val="SubttuloCar"/>
          <w:rFonts w:ascii="Times New Roman" w:eastAsia="Calibri" w:hAnsi="Times New Roman"/>
        </w:rPr>
        <w:t xml:space="preserve"> activo y cuyo rubro se corresponda con el objeto del procedimiento en cuestión.</w:t>
      </w:r>
    </w:p>
    <w:p w:rsidR="001F7A5F" w:rsidRPr="00CF0F0F" w:rsidRDefault="001F7A5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F7A5F" w:rsidRPr="00CF0F0F" w:rsidRDefault="001F7A5F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F0F">
        <w:rPr>
          <w:rStyle w:val="SubttuloCar"/>
          <w:rFonts w:ascii="Times New Roman" w:eastAsia="Calibri" w:hAnsi="Times New Roman"/>
          <w:b/>
        </w:rPr>
        <w:t>Certificación de Registro Nacional de Contribuyente (RNC):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 xml:space="preserve"> En la que se indica que se encuentra registrada en los archivos de la DGII. </w:t>
      </w:r>
    </w:p>
    <w:p w:rsidR="00ED2E1A" w:rsidRPr="00CF0F0F" w:rsidRDefault="00ED2E1A" w:rsidP="00CF0F0F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D2E1A" w:rsidRPr="00CF0F0F" w:rsidRDefault="00ED2E1A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F0F">
        <w:rPr>
          <w:rFonts w:ascii="Times New Roman" w:hAnsi="Times New Roman" w:cs="Times New Roman"/>
          <w:b/>
          <w:color w:val="000000"/>
          <w:sz w:val="24"/>
          <w:szCs w:val="24"/>
        </w:rPr>
        <w:t>Certificación de autorización del fabricante</w:t>
      </w:r>
      <w:r w:rsidR="00986FA4" w:rsidRPr="00CF0F0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DF7FC3" w:rsidRPr="00CF0F0F" w:rsidRDefault="00DF7FC3" w:rsidP="00CF0F0F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7FC3" w:rsidRPr="00CF0F0F" w:rsidRDefault="00DF7FC3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F0F">
        <w:rPr>
          <w:rStyle w:val="SubttuloCar"/>
          <w:rFonts w:ascii="Times New Roman" w:eastAsia="Calibri" w:hAnsi="Times New Roman"/>
          <w:b/>
        </w:rPr>
        <w:t xml:space="preserve">Certificación de pago de impuestos ante la DGII donde certifique que está al día en el cumplimiento de sus obligaciones fiscales, </w:t>
      </w:r>
      <w:r w:rsidRPr="00CF0F0F">
        <w:rPr>
          <w:rStyle w:val="SubttuloCar"/>
          <w:rFonts w:ascii="Times New Roman" w:eastAsia="Calibri" w:hAnsi="Times New Roman"/>
        </w:rPr>
        <w:t>d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 xml:space="preserve">e conformidad con el artículo </w:t>
      </w:r>
      <w:r w:rsidRPr="00CF0F0F">
        <w:rPr>
          <w:rFonts w:ascii="Times New Roman" w:hAnsi="Times New Roman" w:cs="Times New Roman"/>
          <w:sz w:val="24"/>
          <w:szCs w:val="24"/>
        </w:rPr>
        <w:t>8, numeral 4, de la Ley 340-06 de Compras y Contrataciones y sus modificaciones.</w:t>
      </w:r>
      <w:bookmarkStart w:id="3" w:name="_Toc465097199"/>
    </w:p>
    <w:p w:rsidR="00DF7FC3" w:rsidRPr="00CF0F0F" w:rsidRDefault="00DF7FC3" w:rsidP="00CF0F0F">
      <w:pPr>
        <w:pStyle w:val="Prrafodelista"/>
        <w:spacing w:after="0" w:line="240" w:lineRule="auto"/>
        <w:jc w:val="both"/>
        <w:rPr>
          <w:rStyle w:val="SubttuloCar"/>
          <w:rFonts w:ascii="Times New Roman" w:eastAsia="Calibri" w:hAnsi="Times New Roman"/>
          <w:b/>
        </w:rPr>
      </w:pPr>
    </w:p>
    <w:p w:rsidR="00DF7FC3" w:rsidRPr="00CF0F0F" w:rsidRDefault="00DF7FC3" w:rsidP="00CF0F0F">
      <w:pPr>
        <w:pStyle w:val="Prrafodelista"/>
        <w:numPr>
          <w:ilvl w:val="0"/>
          <w:numId w:val="3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F0F">
        <w:rPr>
          <w:rStyle w:val="SubttuloCar"/>
          <w:rFonts w:ascii="Times New Roman" w:eastAsia="Calibri" w:hAnsi="Times New Roman"/>
          <w:b/>
        </w:rPr>
        <w:t xml:space="preserve">Certificación de estar al día en el pago de contribución ante la TSS </w:t>
      </w:r>
      <w:r w:rsidRPr="00CF0F0F">
        <w:rPr>
          <w:rStyle w:val="SubttuloCar"/>
          <w:rFonts w:ascii="Times New Roman" w:eastAsia="Calibri" w:hAnsi="Times New Roman"/>
        </w:rPr>
        <w:t>en atención al referido a</w:t>
      </w:r>
      <w:bookmarkEnd w:id="3"/>
      <w:r w:rsidRPr="00CF0F0F">
        <w:rPr>
          <w:rFonts w:ascii="Times New Roman" w:hAnsi="Times New Roman" w:cs="Times New Roman"/>
          <w:sz w:val="24"/>
          <w:szCs w:val="24"/>
        </w:rPr>
        <w:t>rtículo 8, numeral 4, de la Ley No. 340-06 de Compras y Contrataciones y sus modificaciones.</w:t>
      </w:r>
    </w:p>
    <w:p w:rsidR="00B90532" w:rsidRPr="00CF0F0F" w:rsidRDefault="00B90532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F7A5F" w:rsidRPr="00CF0F0F" w:rsidRDefault="001F7A5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4. Condiciones</w:t>
      </w:r>
      <w:r w:rsidRPr="00CF0F0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0F0F">
        <w:rPr>
          <w:rFonts w:ascii="Times New Roman" w:hAnsi="Times New Roman" w:cs="Times New Roman"/>
          <w:b/>
          <w:sz w:val="24"/>
          <w:szCs w:val="24"/>
          <w:u w:val="single"/>
        </w:rPr>
        <w:t>de participación:</w:t>
      </w:r>
    </w:p>
    <w:p w:rsidR="001F7A5F" w:rsidRPr="00CF0F0F" w:rsidRDefault="001F7A5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66988984"/>
      <w:r w:rsidRPr="00CF0F0F">
        <w:rPr>
          <w:rStyle w:val="SubttuloCar"/>
          <w:rFonts w:ascii="Times New Roman" w:eastAsia="Calibri" w:hAnsi="Times New Roman"/>
          <w:b/>
        </w:rPr>
        <w:t>Tiempo de entrega</w:t>
      </w:r>
      <w:r w:rsidR="004D68B0" w:rsidRPr="00CF0F0F">
        <w:rPr>
          <w:rStyle w:val="SubttuloCar"/>
          <w:rFonts w:ascii="Times New Roman" w:eastAsia="Calibri" w:hAnsi="Times New Roman"/>
          <w:b/>
        </w:rPr>
        <w:t xml:space="preserve">: </w:t>
      </w:r>
      <w:bookmarkEnd w:id="4"/>
      <w:r w:rsidR="00DF7FC3" w:rsidRPr="00CF0F0F">
        <w:rPr>
          <w:rStyle w:val="SubttuloCar"/>
          <w:rFonts w:ascii="Times New Roman" w:eastAsia="Calibri" w:hAnsi="Times New Roman"/>
          <w:b/>
        </w:rPr>
        <w:t>INMEDIATO,</w:t>
      </w:r>
      <w:r w:rsidR="00DF7FC3" w:rsidRPr="00CF0F0F">
        <w:rPr>
          <w:rStyle w:val="SubttuloCar"/>
          <w:rFonts w:ascii="Times New Roman" w:eastAsia="Calibri" w:hAnsi="Times New Roman"/>
        </w:rPr>
        <w:t xml:space="preserve"> a</w:t>
      </w:r>
      <w:r w:rsidR="00E31AEF" w:rsidRPr="00CF0F0F">
        <w:rPr>
          <w:rFonts w:ascii="Times New Roman" w:hAnsi="Times New Roman" w:cs="Times New Roman"/>
          <w:sz w:val="24"/>
          <w:szCs w:val="24"/>
        </w:rPr>
        <w:t xml:space="preserve"> </w:t>
      </w:r>
      <w:r w:rsidR="00B2771F" w:rsidRPr="00CF0F0F">
        <w:rPr>
          <w:rFonts w:ascii="Times New Roman" w:hAnsi="Times New Roman" w:cs="Times New Roman"/>
          <w:sz w:val="24"/>
          <w:szCs w:val="24"/>
        </w:rPr>
        <w:t>partir de la colocación de la Orden de Compra. A requerimiento del Ministerio de Obras Públicas y Comunicaciones</w:t>
      </w:r>
      <w:r w:rsidR="00986FA4" w:rsidRPr="00CF0F0F">
        <w:rPr>
          <w:rFonts w:ascii="Times New Roman" w:hAnsi="Times New Roman" w:cs="Times New Roman"/>
          <w:sz w:val="24"/>
          <w:szCs w:val="24"/>
        </w:rPr>
        <w:t xml:space="preserve"> (MOPC)</w:t>
      </w:r>
      <w:r w:rsidR="00B2771F" w:rsidRPr="00CF0F0F">
        <w:rPr>
          <w:rFonts w:ascii="Times New Roman" w:hAnsi="Times New Roman" w:cs="Times New Roman"/>
          <w:sz w:val="24"/>
          <w:szCs w:val="24"/>
        </w:rPr>
        <w:t>.</w:t>
      </w:r>
    </w:p>
    <w:p w:rsidR="00E31AEF" w:rsidRPr="00CF0F0F" w:rsidRDefault="00E31AE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F0F">
        <w:rPr>
          <w:rFonts w:ascii="Times New Roman" w:hAnsi="Times New Roman" w:cs="Times New Roman"/>
          <w:b/>
          <w:color w:val="000000"/>
          <w:sz w:val="24"/>
          <w:szCs w:val="24"/>
        </w:rPr>
        <w:t>Plazo de mantenimiento del precio de la oferta: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 xml:space="preserve"> El oferente deberá mantener el precio ofertado durante un plazo no menor a </w:t>
      </w:r>
      <w:r w:rsidR="00375513" w:rsidRPr="00CF0F0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7112E5" w:rsidRPr="00CF0F0F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 xml:space="preserve"> días, contados a partir de la fecha de </w:t>
      </w:r>
      <w:r w:rsidR="00375513" w:rsidRPr="00CF0F0F">
        <w:rPr>
          <w:rFonts w:ascii="Times New Roman" w:hAnsi="Times New Roman" w:cs="Times New Roman"/>
          <w:color w:val="000000"/>
          <w:sz w:val="24"/>
          <w:szCs w:val="24"/>
        </w:rPr>
        <w:t>recepción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 xml:space="preserve"> de la oferta</w:t>
      </w:r>
      <w:r w:rsidR="00B2771F" w:rsidRPr="00CF0F0F">
        <w:rPr>
          <w:rFonts w:ascii="Times New Roman" w:hAnsi="Times New Roman" w:cs="Times New Roman"/>
          <w:color w:val="000000"/>
          <w:sz w:val="24"/>
          <w:szCs w:val="24"/>
        </w:rPr>
        <w:t>, para tales fines debe presentar una comunicación de compromiso o indicarlo en la cotización</w:t>
      </w:r>
      <w:r w:rsidRPr="00CF0F0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2771F" w:rsidRPr="00CF0F0F" w:rsidRDefault="00B2771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771F" w:rsidRPr="00CF0F0F" w:rsidRDefault="00B2771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CF0F0F">
        <w:rPr>
          <w:rStyle w:val="Ttulo1Car"/>
          <w:rFonts w:ascii="Times New Roman" w:eastAsia="Calibri" w:hAnsi="Times New Roman"/>
          <w:sz w:val="24"/>
          <w:szCs w:val="24"/>
        </w:rPr>
        <w:t>Garantía de los bienes:</w:t>
      </w:r>
      <w:r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Las personas naturales o jurídicas que resulten adjudicadas en el presente procedimiento, deberán asumir y en efecto garantizar al Ministerio de Obras Públicas y Comunicaciones (MOPC), de cualquier defecto por vicios ocultos de la cosa vendida, ya sea que la inutilice o disminuya su uso, en tal sentido otorgará una </w:t>
      </w:r>
      <w:r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garantía mínima de </w:t>
      </w:r>
      <w:r w:rsidR="00986FA4"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>un</w:t>
      </w:r>
      <w:r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(</w:t>
      </w:r>
      <w:r w:rsidR="00986FA4"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>01</w:t>
      </w:r>
      <w:r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) </w:t>
      </w:r>
      <w:r w:rsidR="00986FA4"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>año</w:t>
      </w:r>
      <w:r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a partir de la adquisición del bien y proceder a su reemplazo si fuera necesario, incluyendo la d</w:t>
      </w:r>
      <w:r w:rsidR="00ED2E1A" w:rsidRPr="00CF0F0F">
        <w:rPr>
          <w:rFonts w:ascii="Times New Roman" w:hAnsi="Times New Roman" w:cs="Times New Roman"/>
          <w:sz w:val="24"/>
          <w:szCs w:val="24"/>
          <w:lang w:val="es-DO" w:eastAsia="es-ES"/>
        </w:rPr>
        <w:t>evolución o cambio de mercancía, para tales fines debe presentar una comunicación de compromiso.</w:t>
      </w:r>
      <w:r w:rsidR="00A612FD"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</w:p>
    <w:p w:rsidR="00ED2E1A" w:rsidRPr="00CF0F0F" w:rsidRDefault="00ED2E1A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F42C15" w:rsidRPr="00CF0F0F" w:rsidRDefault="00B2771F" w:rsidP="00CF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5. </w:t>
      </w:r>
      <w:bookmarkStart w:id="5" w:name="_Toc466988995"/>
      <w:r w:rsidR="00375513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Forma y plazo de presentación de oferta</w:t>
      </w:r>
      <w:r w:rsidR="00F42C15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:</w:t>
      </w:r>
      <w:bookmarkEnd w:id="5"/>
      <w:r w:rsidR="00F42C15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7004C9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Se estará recibiendo los documentos citados en el numeral 3 hasta </w:t>
      </w:r>
      <w:r w:rsidR="00375513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las </w:t>
      </w:r>
      <w:r w:rsidR="00C97C0B">
        <w:rPr>
          <w:rFonts w:ascii="Times New Roman" w:hAnsi="Times New Roman" w:cs="Times New Roman"/>
          <w:b/>
          <w:sz w:val="24"/>
          <w:szCs w:val="24"/>
          <w:lang w:val="es-DO"/>
        </w:rPr>
        <w:t>3</w:t>
      </w:r>
      <w:r w:rsidR="00F71A19" w:rsidRPr="00A3080E">
        <w:rPr>
          <w:rFonts w:ascii="Times New Roman" w:hAnsi="Times New Roman" w:cs="Times New Roman"/>
          <w:b/>
          <w:sz w:val="24"/>
          <w:szCs w:val="24"/>
          <w:lang w:val="es-DO"/>
        </w:rPr>
        <w:t>:00</w:t>
      </w:r>
      <w:r w:rsidR="00375513" w:rsidRPr="00A3080E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A3080E">
        <w:rPr>
          <w:rFonts w:ascii="Times New Roman" w:hAnsi="Times New Roman" w:cs="Times New Roman"/>
          <w:b/>
          <w:sz w:val="24"/>
          <w:szCs w:val="24"/>
          <w:lang w:val="es-DO"/>
        </w:rPr>
        <w:t>P.</w:t>
      </w:r>
      <w:r w:rsidR="00986FA4" w:rsidRPr="00A3080E">
        <w:rPr>
          <w:rFonts w:ascii="Times New Roman" w:hAnsi="Times New Roman" w:cs="Times New Roman"/>
          <w:b/>
          <w:sz w:val="24"/>
          <w:szCs w:val="24"/>
          <w:lang w:val="es-DO"/>
        </w:rPr>
        <w:t>M</w:t>
      </w:r>
      <w:r w:rsidR="00375513" w:rsidRPr="00A3080E">
        <w:rPr>
          <w:rFonts w:ascii="Times New Roman" w:hAnsi="Times New Roman" w:cs="Times New Roman"/>
          <w:b/>
          <w:sz w:val="24"/>
          <w:szCs w:val="24"/>
          <w:lang w:val="es-DO"/>
        </w:rPr>
        <w:t>.</w:t>
      </w:r>
      <w:r w:rsidR="00375513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 d</w:t>
      </w:r>
      <w:r w:rsidR="007004C9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el día </w:t>
      </w:r>
      <w:r w:rsidR="00222165">
        <w:rPr>
          <w:rFonts w:ascii="Times New Roman" w:hAnsi="Times New Roman" w:cs="Times New Roman"/>
          <w:b/>
          <w:sz w:val="24"/>
          <w:szCs w:val="24"/>
          <w:lang w:val="es-DO"/>
        </w:rPr>
        <w:t>miércoles 14</w:t>
      </w:r>
      <w:r w:rsidR="007004C9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 </w:t>
      </w:r>
      <w:r w:rsidR="00375513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de </w:t>
      </w:r>
      <w:r w:rsidR="00A74529"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diciembre </w:t>
      </w:r>
      <w:r w:rsidR="00375513" w:rsidRPr="00CF0F0F">
        <w:rPr>
          <w:rFonts w:ascii="Times New Roman" w:hAnsi="Times New Roman" w:cs="Times New Roman"/>
          <w:b/>
          <w:sz w:val="24"/>
          <w:szCs w:val="24"/>
          <w:lang w:val="es-DO"/>
        </w:rPr>
        <w:t>de 2016</w:t>
      </w:r>
      <w:r w:rsidR="00375513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, </w:t>
      </w:r>
      <w:r w:rsidR="007004C9" w:rsidRPr="00CF0F0F">
        <w:rPr>
          <w:rFonts w:ascii="Times New Roman" w:hAnsi="Times New Roman" w:cs="Times New Roman"/>
          <w:sz w:val="24"/>
          <w:szCs w:val="24"/>
          <w:lang w:val="es-DO"/>
        </w:rPr>
        <w:t>en</w:t>
      </w:r>
      <w:r w:rsidR="00375513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 la recepción de</w:t>
      </w:r>
      <w:r w:rsidR="007004C9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 la Unidad Operativa de Compras y Contrataciones del MOPC.</w:t>
      </w:r>
      <w:r w:rsidR="00375513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 </w:t>
      </w:r>
      <w:r w:rsidR="00F42C15" w:rsidRPr="00CF0F0F">
        <w:rPr>
          <w:rFonts w:ascii="Times New Roman" w:hAnsi="Times New Roman" w:cs="Times New Roman"/>
          <w:sz w:val="24"/>
          <w:szCs w:val="24"/>
        </w:rPr>
        <w:t>A partir de la hora fijada como término para la recepción de las ofertas no podrán recibirse otras.</w:t>
      </w:r>
    </w:p>
    <w:p w:rsidR="009E7C21" w:rsidRPr="00CF0F0F" w:rsidRDefault="009E7C21" w:rsidP="00CF0F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DO"/>
        </w:rPr>
      </w:pPr>
    </w:p>
    <w:p w:rsidR="00F42C15" w:rsidRPr="00CF0F0F" w:rsidRDefault="00827B83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>El Sobre</w:t>
      </w:r>
      <w:r w:rsidR="00F42C15" w:rsidRPr="00CF0F0F">
        <w:rPr>
          <w:rFonts w:ascii="Times New Roman" w:hAnsi="Times New Roman" w:cs="Times New Roman"/>
          <w:b/>
          <w:sz w:val="24"/>
          <w:szCs w:val="24"/>
        </w:rPr>
        <w:t xml:space="preserve"> deberá</w:t>
      </w:r>
      <w:r w:rsidRPr="00CF0F0F">
        <w:rPr>
          <w:rFonts w:ascii="Times New Roman" w:hAnsi="Times New Roman" w:cs="Times New Roman"/>
          <w:b/>
          <w:sz w:val="24"/>
          <w:szCs w:val="24"/>
        </w:rPr>
        <w:t xml:space="preserve"> ir dirigido</w:t>
      </w:r>
      <w:r w:rsidR="00F42C15" w:rsidRPr="00CF0F0F">
        <w:rPr>
          <w:rFonts w:ascii="Times New Roman" w:hAnsi="Times New Roman" w:cs="Times New Roman"/>
          <w:b/>
          <w:sz w:val="24"/>
          <w:szCs w:val="24"/>
        </w:rPr>
        <w:t xml:space="preserve"> a nombre de</w:t>
      </w:r>
      <w:r w:rsidR="00F42C15" w:rsidRPr="00CF0F0F">
        <w:rPr>
          <w:rFonts w:ascii="Times New Roman" w:hAnsi="Times New Roman" w:cs="Times New Roman"/>
          <w:b/>
          <w:caps/>
          <w:sz w:val="24"/>
          <w:szCs w:val="24"/>
        </w:rPr>
        <w:t>:</w:t>
      </w:r>
    </w:p>
    <w:p w:rsidR="007112E5" w:rsidRPr="00CF0F0F" w:rsidRDefault="007112E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 xml:space="preserve">MINISTERIO DE OBRAS </w:t>
      </w:r>
      <w:r w:rsidRPr="00CF0F0F">
        <w:rPr>
          <w:rFonts w:ascii="Times New Roman" w:hAnsi="Times New Roman" w:cs="Times New Roman"/>
          <w:b/>
          <w:caps/>
          <w:sz w:val="24"/>
          <w:szCs w:val="24"/>
        </w:rPr>
        <w:t>Públicas</w:t>
      </w:r>
      <w:r w:rsidRPr="00CF0F0F">
        <w:rPr>
          <w:rFonts w:ascii="Times New Roman" w:hAnsi="Times New Roman" w:cs="Times New Roman"/>
          <w:b/>
          <w:sz w:val="24"/>
          <w:szCs w:val="24"/>
        </w:rPr>
        <w:t xml:space="preserve"> Y COMUNICACIONES (MOPC)</w:t>
      </w:r>
    </w:p>
    <w:p w:rsidR="00F42C15" w:rsidRPr="00CF0F0F" w:rsidRDefault="00B2771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F0F0F">
        <w:rPr>
          <w:rFonts w:ascii="Times New Roman" w:hAnsi="Times New Roman" w:cs="Times New Roman"/>
          <w:b/>
          <w:color w:val="000000"/>
          <w:sz w:val="24"/>
          <w:szCs w:val="24"/>
        </w:rPr>
        <w:t>Unidad Operativa</w:t>
      </w:r>
      <w:r w:rsidR="00F42C15" w:rsidRPr="00CF0F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 Compras y Contrataciones</w:t>
      </w:r>
      <w:r w:rsidRPr="00CF0F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MOPC</w:t>
      </w:r>
    </w:p>
    <w:p w:rsidR="00F42C15" w:rsidRPr="00CF0F0F" w:rsidRDefault="00B2771F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 xml:space="preserve">Lugar: Recepción de la </w:t>
      </w:r>
      <w:r w:rsidRPr="00CF0F0F">
        <w:rPr>
          <w:rFonts w:ascii="Times New Roman" w:hAnsi="Times New Roman" w:cs="Times New Roman"/>
          <w:b/>
          <w:color w:val="000000"/>
          <w:sz w:val="24"/>
          <w:szCs w:val="24"/>
        </w:rPr>
        <w:t>Unidad Operativa de Compras y Contrataciones MOPC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 xml:space="preserve">Dirección: Calle Héctor Homero Hernández esq. Horacio Blanco Fombona, 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Código postal #10514, Ensanche La Fe. Sto.</w:t>
      </w:r>
      <w:r w:rsidR="007112E5" w:rsidRPr="00CF0F0F">
        <w:rPr>
          <w:rFonts w:ascii="Times New Roman" w:hAnsi="Times New Roman" w:cs="Times New Roman"/>
          <w:sz w:val="24"/>
          <w:szCs w:val="24"/>
        </w:rPr>
        <w:t xml:space="preserve"> </w:t>
      </w:r>
      <w:r w:rsidR="0085431D" w:rsidRPr="00CF0F0F">
        <w:rPr>
          <w:rFonts w:ascii="Times New Roman" w:hAnsi="Times New Roman" w:cs="Times New Roman"/>
          <w:sz w:val="24"/>
          <w:szCs w:val="24"/>
        </w:rPr>
        <w:t>Dgo.,</w:t>
      </w:r>
      <w:r w:rsidRPr="00CF0F0F">
        <w:rPr>
          <w:rFonts w:ascii="Times New Roman" w:hAnsi="Times New Roman" w:cs="Times New Roman"/>
          <w:sz w:val="24"/>
          <w:szCs w:val="24"/>
        </w:rPr>
        <w:t xml:space="preserve"> D.N. República Dominicana.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lastRenderedPageBreak/>
        <w:t>Tel. 809-565-2811, Ext. 2906.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Número de Referencia: ________________________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Nombre del Oferente: _________________________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Correo Electrónico: ___________________________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Teléfonos: __________________________________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0F0F">
        <w:rPr>
          <w:rFonts w:ascii="Times New Roman" w:hAnsi="Times New Roman" w:cs="Times New Roman"/>
          <w:b/>
          <w:sz w:val="24"/>
          <w:szCs w:val="24"/>
        </w:rPr>
        <w:t xml:space="preserve">Para consultas durante el proceso: 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>Tel. 809-565-2811, Ext. 2906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0F0F">
        <w:rPr>
          <w:rFonts w:ascii="Times New Roman" w:hAnsi="Times New Roman" w:cs="Times New Roman"/>
          <w:sz w:val="24"/>
          <w:szCs w:val="24"/>
        </w:rPr>
        <w:t xml:space="preserve">Correo: </w:t>
      </w:r>
      <w:hyperlink r:id="rId9" w:history="1">
        <w:r w:rsidRPr="00CF0F0F">
          <w:rPr>
            <w:rStyle w:val="Hipervnculo"/>
            <w:rFonts w:ascii="Times New Roman" w:hAnsi="Times New Roman" w:cs="Times New Roman"/>
            <w:sz w:val="24"/>
            <w:szCs w:val="24"/>
          </w:rPr>
          <w:t>compras@mopc.gob.do</w:t>
        </w:r>
      </w:hyperlink>
      <w:r w:rsidR="00827B83" w:rsidRPr="00CF0F0F">
        <w:rPr>
          <w:rFonts w:ascii="Times New Roman" w:hAnsi="Times New Roman" w:cs="Times New Roman"/>
          <w:sz w:val="24"/>
          <w:szCs w:val="24"/>
        </w:rPr>
        <w:t xml:space="preserve"> / </w:t>
      </w:r>
      <w:hyperlink r:id="rId10" w:history="1">
        <w:r w:rsidR="00827B83" w:rsidRPr="00CF0F0F">
          <w:rPr>
            <w:rStyle w:val="Hipervnculo"/>
            <w:rFonts w:ascii="Times New Roman" w:hAnsi="Times New Roman" w:cs="Times New Roman"/>
            <w:sz w:val="24"/>
            <w:szCs w:val="24"/>
          </w:rPr>
          <w:t>licitaciones@mopc.gob.do</w:t>
        </w:r>
      </w:hyperlink>
    </w:p>
    <w:p w:rsidR="00F42C15" w:rsidRPr="00CF0F0F" w:rsidRDefault="00F42C15" w:rsidP="00CF0F0F">
      <w:pPr>
        <w:tabs>
          <w:tab w:val="left" w:pos="9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513" w:rsidRPr="00CF0F0F" w:rsidRDefault="00375513" w:rsidP="00CF0F0F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  <w:bookmarkStart w:id="6" w:name="_Toc466989001"/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6. Adjudicación:</w:t>
      </w:r>
      <w:r w:rsidRPr="00CF0F0F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La adjudicación será notificada vía correo electrónico inmediatamente evaluadas las ofertas presentadas.</w:t>
      </w:r>
    </w:p>
    <w:p w:rsidR="00375513" w:rsidRPr="00CF0F0F" w:rsidRDefault="00375513" w:rsidP="00CF0F0F">
      <w:pPr>
        <w:pStyle w:val="Prrafodelista"/>
        <w:spacing w:after="0" w:line="240" w:lineRule="auto"/>
        <w:ind w:left="0"/>
        <w:jc w:val="both"/>
        <w:rPr>
          <w:rStyle w:val="Ttulo1Car"/>
          <w:rFonts w:ascii="Times New Roman" w:eastAsia="Calibri" w:hAnsi="Times New Roman"/>
          <w:sz w:val="24"/>
          <w:szCs w:val="24"/>
          <w:u w:val="single"/>
        </w:rPr>
      </w:pPr>
    </w:p>
    <w:p w:rsidR="00F42C15" w:rsidRPr="00CF0F0F" w:rsidRDefault="00375513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7</w:t>
      </w:r>
      <w:r w:rsidR="007004C9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.</w:t>
      </w:r>
      <w:r w:rsidR="00F42C15" w:rsidRPr="00CF0F0F">
        <w:rPr>
          <w:rStyle w:val="SubttuloCar"/>
          <w:rFonts w:ascii="Times New Roman" w:eastAsia="Calibri" w:hAnsi="Times New Roman"/>
          <w:b/>
          <w:u w:val="single"/>
        </w:rPr>
        <w:t xml:space="preserve"> Del lugar de entrega</w:t>
      </w:r>
      <w:bookmarkEnd w:id="6"/>
      <w:r w:rsidR="00F42C15" w:rsidRPr="00CF0F0F">
        <w:rPr>
          <w:rFonts w:ascii="Times New Roman" w:hAnsi="Times New Roman" w:cs="Times New Roman"/>
          <w:b/>
          <w:sz w:val="24"/>
          <w:szCs w:val="24"/>
          <w:u w:val="single"/>
          <w:lang w:val="es-DO" w:eastAsia="es-ES"/>
        </w:rPr>
        <w:t>:</w:t>
      </w:r>
      <w:r w:rsidR="00F42C15" w:rsidRPr="00CF0F0F">
        <w:rPr>
          <w:rFonts w:ascii="Times New Roman" w:hAnsi="Times New Roman" w:cs="Times New Roman"/>
          <w:b/>
          <w:sz w:val="24"/>
          <w:szCs w:val="24"/>
          <w:lang w:val="es-DO" w:eastAsia="es-ES"/>
        </w:rPr>
        <w:t xml:space="preserve"> </w:t>
      </w:r>
      <w:r w:rsidR="00F42C15" w:rsidRPr="00CF0F0F">
        <w:rPr>
          <w:rFonts w:ascii="Times New Roman" w:hAnsi="Times New Roman" w:cs="Times New Roman"/>
          <w:sz w:val="24"/>
          <w:szCs w:val="24"/>
          <w:lang w:val="es-DO" w:eastAsia="es-ES"/>
        </w:rPr>
        <w:t>L</w:t>
      </w:r>
      <w:r w:rsidR="007004C9" w:rsidRPr="00CF0F0F">
        <w:rPr>
          <w:rFonts w:ascii="Times New Roman" w:hAnsi="Times New Roman" w:cs="Times New Roman"/>
          <w:sz w:val="24"/>
          <w:szCs w:val="24"/>
          <w:lang w:val="es-DO" w:eastAsia="es-ES"/>
        </w:rPr>
        <w:t>os adjudicatarios</w:t>
      </w:r>
      <w:r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 </w:t>
      </w:r>
      <w:r w:rsidR="00F42C15"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deberán entregar los bienes en el Almacén Central </w:t>
      </w:r>
      <w:r w:rsidR="00B2771F" w:rsidRPr="00CF0F0F">
        <w:rPr>
          <w:rFonts w:ascii="Times New Roman" w:hAnsi="Times New Roman" w:cs="Times New Roman"/>
          <w:sz w:val="24"/>
          <w:szCs w:val="24"/>
          <w:lang w:val="es-DO" w:eastAsia="es-ES"/>
        </w:rPr>
        <w:t xml:space="preserve">o en su defecto, en </w:t>
      </w:r>
      <w:r w:rsidR="00F42C15" w:rsidRPr="00CF0F0F">
        <w:rPr>
          <w:rFonts w:ascii="Times New Roman" w:hAnsi="Times New Roman" w:cs="Times New Roman"/>
          <w:sz w:val="24"/>
          <w:szCs w:val="24"/>
          <w:lang w:val="es-DO" w:eastAsia="es-ES"/>
        </w:rPr>
        <w:t>el lugar que le indique por escrito la Unidad Operativa de Compras y Contrataciones.</w:t>
      </w:r>
    </w:p>
    <w:p w:rsidR="00F42C15" w:rsidRPr="00CF0F0F" w:rsidRDefault="00F42C15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</w:p>
    <w:p w:rsidR="00F42C15" w:rsidRPr="00CF0F0F" w:rsidRDefault="00375513" w:rsidP="00CF0F0F">
      <w:pPr>
        <w:pStyle w:val="Prrafode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s-DO" w:eastAsia="es-ES"/>
        </w:rPr>
      </w:pPr>
      <w:bookmarkStart w:id="7" w:name="_Toc466989002"/>
      <w:r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8</w:t>
      </w:r>
      <w:r w:rsidR="007004C9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 xml:space="preserve">. </w:t>
      </w:r>
      <w:bookmarkStart w:id="8" w:name="_Toc466989004"/>
      <w:bookmarkEnd w:id="7"/>
      <w:r w:rsidR="00F42C15" w:rsidRPr="00CF0F0F">
        <w:rPr>
          <w:rStyle w:val="Ttulo1Car"/>
          <w:rFonts w:ascii="Times New Roman" w:eastAsia="Calibri" w:hAnsi="Times New Roman"/>
          <w:sz w:val="24"/>
          <w:szCs w:val="24"/>
          <w:u w:val="single"/>
        </w:rPr>
        <w:t>Condiciones de pago:</w:t>
      </w:r>
      <w:r w:rsidR="00F42C15" w:rsidRPr="00CF0F0F">
        <w:rPr>
          <w:rStyle w:val="Ttulo1Car"/>
          <w:rFonts w:ascii="Times New Roman" w:eastAsia="Calibri" w:hAnsi="Times New Roman"/>
          <w:b w:val="0"/>
          <w:sz w:val="24"/>
          <w:szCs w:val="24"/>
        </w:rPr>
        <w:t xml:space="preserve"> </w:t>
      </w:r>
      <w:r w:rsidR="00F42C15" w:rsidRPr="00CF0F0F">
        <w:rPr>
          <w:rStyle w:val="Ttulo1Car"/>
          <w:rFonts w:ascii="Times New Roman" w:eastAsia="Calibri" w:hAnsi="Times New Roman"/>
          <w:sz w:val="24"/>
          <w:szCs w:val="24"/>
        </w:rPr>
        <w:t>A CREDITO.</w:t>
      </w:r>
      <w:bookmarkEnd w:id="8"/>
      <w:r w:rsidR="00F42C15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El crédito es de </w:t>
      </w:r>
      <w:r w:rsidR="000639F4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="007004C9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639F4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  <w:r w:rsidR="00F42C15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días hábiles </w:t>
      </w:r>
      <w:r w:rsidR="007004C9" w:rsidRPr="00CF0F0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luego de la recepción del bien</w:t>
      </w:r>
      <w:r w:rsidR="00F42C15" w:rsidRPr="00CF0F0F">
        <w:rPr>
          <w:rFonts w:ascii="Times New Roman" w:hAnsi="Times New Roman" w:cs="Times New Roman"/>
          <w:sz w:val="24"/>
          <w:szCs w:val="24"/>
          <w:lang w:val="es-DO" w:eastAsia="es-ES"/>
        </w:rPr>
        <w:t>.</w:t>
      </w:r>
    </w:p>
    <w:p w:rsidR="007004C9" w:rsidRPr="00CF0F0F" w:rsidRDefault="007004C9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F42C15" w:rsidRPr="00CF0F0F" w:rsidRDefault="00B2771F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  <w:r w:rsidRPr="00CF0F0F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9</w:t>
      </w:r>
      <w:r w:rsidR="00375513" w:rsidRPr="00CF0F0F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>.</w:t>
      </w:r>
      <w:r w:rsidR="0085431D" w:rsidRPr="00CF0F0F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Anexos:</w:t>
      </w:r>
      <w:r w:rsidR="00B90532" w:rsidRPr="00CF0F0F"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  <w:t xml:space="preserve"> </w:t>
      </w:r>
      <w:r w:rsidR="00B90532" w:rsidRPr="00CF0F0F">
        <w:rPr>
          <w:rFonts w:ascii="Times New Roman" w:hAnsi="Times New Roman" w:cs="Times New Roman"/>
          <w:sz w:val="24"/>
          <w:szCs w:val="24"/>
          <w:lang w:val="es-DO"/>
        </w:rPr>
        <w:t xml:space="preserve">Estos anexos se encuentran además cargados en el portal del Órgano Rector </w:t>
      </w:r>
      <w:hyperlink r:id="rId11" w:history="1">
        <w:r w:rsidR="00B90532" w:rsidRPr="00CF0F0F">
          <w:rPr>
            <w:rStyle w:val="Hipervnculo"/>
            <w:rFonts w:ascii="Times New Roman" w:hAnsi="Times New Roman" w:cs="Times New Roman"/>
            <w:sz w:val="24"/>
            <w:szCs w:val="24"/>
            <w:u w:val="none"/>
            <w:lang w:val="es-DO"/>
          </w:rPr>
          <w:t>www.comprasdominicana.gob.do</w:t>
        </w:r>
      </w:hyperlink>
    </w:p>
    <w:p w:rsidR="00B90532" w:rsidRPr="00CF0F0F" w:rsidRDefault="00B90532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DO"/>
        </w:rPr>
      </w:pPr>
    </w:p>
    <w:p w:rsidR="001B1747" w:rsidRPr="00CF0F0F" w:rsidRDefault="00F42C15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Anexo 1. Formulario de </w:t>
      </w:r>
      <w:r w:rsidR="00ED2E1A" w:rsidRPr="00CF0F0F">
        <w:rPr>
          <w:rFonts w:ascii="Times New Roman" w:hAnsi="Times New Roman" w:cs="Times New Roman"/>
          <w:b/>
          <w:sz w:val="24"/>
          <w:szCs w:val="24"/>
          <w:lang w:val="es-DO"/>
        </w:rPr>
        <w:t>información del oferente</w:t>
      </w: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 (SNCC.F.42)</w:t>
      </w:r>
    </w:p>
    <w:p w:rsidR="00B2771F" w:rsidRPr="00CF0F0F" w:rsidRDefault="00B2771F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>Anexo 2. Formulario de presentación de oferta económica (SNCC.F.</w:t>
      </w:r>
      <w:r w:rsidR="0085431D" w:rsidRPr="00CF0F0F">
        <w:rPr>
          <w:rFonts w:ascii="Times New Roman" w:hAnsi="Times New Roman" w:cs="Times New Roman"/>
          <w:b/>
          <w:sz w:val="24"/>
          <w:szCs w:val="24"/>
          <w:lang w:val="es-DO"/>
        </w:rPr>
        <w:t>33</w:t>
      </w: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>)</w:t>
      </w:r>
    </w:p>
    <w:p w:rsidR="00B90532" w:rsidRPr="00CF0F0F" w:rsidRDefault="00B90532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90532" w:rsidRPr="00CF0F0F" w:rsidRDefault="00F42C15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 xml:space="preserve">Nota: </w:t>
      </w:r>
    </w:p>
    <w:p w:rsidR="00F42C15" w:rsidRPr="00CF0F0F" w:rsidRDefault="00F42C15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CF0F0F">
        <w:rPr>
          <w:rFonts w:ascii="Times New Roman" w:hAnsi="Times New Roman" w:cs="Times New Roman"/>
          <w:b/>
          <w:sz w:val="24"/>
          <w:szCs w:val="24"/>
          <w:lang w:val="es-DO"/>
        </w:rPr>
        <w:t>Es obligatorio el uso de los formularios previamente indicados para el presente proceso.</w:t>
      </w:r>
    </w:p>
    <w:p w:rsidR="0085431D" w:rsidRPr="00CF0F0F" w:rsidRDefault="0085431D" w:rsidP="00CF0F0F">
      <w:pPr>
        <w:tabs>
          <w:tab w:val="left" w:pos="61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85431D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FD5279" w:rsidRDefault="00FD5279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B22B77" w:rsidRDefault="00B22B77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CC378B" w:rsidRDefault="00CC378B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CC378B" w:rsidRPr="00DF0FAE" w:rsidRDefault="00CC378B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</w:p>
    <w:p w:rsidR="000D0009" w:rsidRPr="00DF0FAE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DF0FAE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A79F9FC" wp14:editId="0477E475">
                <wp:simplePos x="0" y="0"/>
                <wp:positionH relativeFrom="column">
                  <wp:posOffset>4538345</wp:posOffset>
                </wp:positionH>
                <wp:positionV relativeFrom="paragraph">
                  <wp:posOffset>-177800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923"/>
                            <a:chOff x="9151" y="762"/>
                            <a:chExt cx="2009" cy="85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A84" w:rsidRPr="000B3434" w:rsidRDefault="00EB0A84" w:rsidP="00F42C15">
                                <w:pPr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</w:pPr>
                                <w:r w:rsidRPr="003D467A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MOPC-</w:t>
                                </w:r>
                                <w:r w:rsidRPr="00C21851">
                                  <w:rPr>
                                    <w:rFonts w:ascii="Calibri" w:hAnsi="Calibri"/>
                                    <w:b/>
                                    <w:sz w:val="28"/>
                                    <w:szCs w:val="28"/>
                                    <w:lang w:val="en-US"/>
                                  </w:rPr>
                                  <w:t>PE-152 -2016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A84" w:rsidRPr="00C03EBC" w:rsidRDefault="00EB0A84" w:rsidP="00F42C15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/>
                                  </w:rPr>
                                  <w:t xml:space="preserve">PROCESO NO.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9F9FC" id="Grupo 16" o:spid="_x0000_s1026" style="position:absolute;margin-left:357.35pt;margin-top:-14pt;width:147.45pt;height:55.2pt;z-index:25166233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923" coordorigin="9151,762" coordsize="2009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EB0A84" w:rsidRPr="000B3434" w:rsidRDefault="00EB0A84" w:rsidP="00F42C15">
                          <w:pPr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</w:pPr>
                          <w:r w:rsidRPr="003D467A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MOPC-</w:t>
                          </w:r>
                          <w:r w:rsidRPr="00C21851">
                            <w:rPr>
                              <w:rFonts w:ascii="Calibri" w:hAnsi="Calibri"/>
                              <w:b/>
                              <w:sz w:val="28"/>
                              <w:szCs w:val="28"/>
                              <w:lang w:val="en-US"/>
                            </w:rPr>
                            <w:t>PE-152 -2016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EB0A84" w:rsidRPr="00C03EBC" w:rsidRDefault="00EB0A84" w:rsidP="00F42C15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/>
                              <w:lang w:val="en-US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/>
                            </w:rPr>
                            <w:t xml:space="preserve">PROCESO NO.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DF0FAE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8420EB" wp14:editId="15EF84A1">
                <wp:simplePos x="0" y="0"/>
                <wp:positionH relativeFrom="column">
                  <wp:posOffset>-405765</wp:posOffset>
                </wp:positionH>
                <wp:positionV relativeFrom="paragraph">
                  <wp:posOffset>11430</wp:posOffset>
                </wp:positionV>
                <wp:extent cx="948055" cy="305435"/>
                <wp:effectExtent l="0" t="0" r="4445" b="18415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2B02B4" w:rsidRDefault="00EB0A84" w:rsidP="00F42C15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22"/>
                              </w:rPr>
                            </w:pPr>
                            <w:r w:rsidRPr="002B02B4">
                              <w:rPr>
                                <w:rStyle w:val="Style15"/>
                                <w:b/>
                                <w:color w:val="C00000"/>
                                <w:sz w:val="22"/>
                                <w:szCs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420EB" id="Cuadro de texto 21" o:spid="_x0000_s1031" type="#_x0000_t202" style="position:absolute;margin-left:-31.95pt;margin-top:.9pt;width:74.6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" filled="f" stroked="f">
                <v:textbox inset="0,0,0,0">
                  <w:txbxContent>
                    <w:p w:rsidR="00EB0A84" w:rsidRPr="002B02B4" w:rsidRDefault="00EB0A84" w:rsidP="00F42C15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22"/>
                        </w:rPr>
                      </w:pPr>
                      <w:r w:rsidRPr="002B02B4">
                        <w:rPr>
                          <w:rStyle w:val="Style15"/>
                          <w:b/>
                          <w:color w:val="C00000"/>
                          <w:sz w:val="22"/>
                          <w:szCs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="00ED2E1A" w:rsidRPr="00DF0FAE">
        <w:rPr>
          <w:rFonts w:ascii="Times New Roman" w:hAnsi="Times New Roman" w:cs="Times New Roman"/>
          <w:b/>
          <w:noProof/>
          <w:sz w:val="24"/>
          <w:szCs w:val="24"/>
          <w:lang w:val="es-DO" w:eastAsia="es-DO"/>
        </w:rPr>
        <w:drawing>
          <wp:anchor distT="0" distB="0" distL="114300" distR="114300" simplePos="0" relativeHeight="251663360" behindDoc="1" locked="0" layoutInCell="1" allowOverlap="1" wp14:anchorId="20BFE33D" wp14:editId="7C7D7153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0009" w:rsidRPr="00DF0FAE" w:rsidRDefault="0085431D" w:rsidP="00F42C15">
      <w:pPr>
        <w:tabs>
          <w:tab w:val="left" w:pos="6140"/>
        </w:tabs>
        <w:spacing w:after="0"/>
        <w:rPr>
          <w:rFonts w:ascii="Times New Roman" w:hAnsi="Times New Roman" w:cs="Times New Roman"/>
          <w:b/>
          <w:sz w:val="24"/>
          <w:szCs w:val="24"/>
          <w:lang w:val="es-DO"/>
        </w:rPr>
      </w:pPr>
      <w:r w:rsidRPr="00DE52CC">
        <w:rPr>
          <w:noProof/>
          <w:lang w:val="es-DO" w:eastAsia="es-DO"/>
        </w:rPr>
        <w:drawing>
          <wp:inline distT="0" distB="0" distL="0" distR="0" wp14:anchorId="73717902" wp14:editId="633C254E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C15" w:rsidRPr="00DF0FAE" w:rsidRDefault="00F42C15" w:rsidP="00F42C1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F0FAE">
        <w:rPr>
          <w:rFonts w:ascii="Times New Roman" w:hAnsi="Times New Roman" w:cs="Times New Roman"/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00A9D" wp14:editId="0653E462">
                <wp:simplePos x="0" y="0"/>
                <wp:positionH relativeFrom="column">
                  <wp:posOffset>-528955</wp:posOffset>
                </wp:positionH>
                <wp:positionV relativeFrom="paragraph">
                  <wp:posOffset>33655</wp:posOffset>
                </wp:positionV>
                <wp:extent cx="1154430" cy="676910"/>
                <wp:effectExtent l="0" t="1270" r="0" b="0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443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BC61BD" w:rsidRDefault="00EB0A84" w:rsidP="00F42C15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00A9D" id="Cuadro de texto 23" o:spid="_x0000_s1032" type="#_x0000_t202" style="position:absolute;left:0;text-align:left;margin-left:-41.65pt;margin-top:2.65pt;width:90.9pt;height:53.3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" filled="f" stroked="f">
                <v:textbox style="mso-fit-shape-to-text:t">
                  <w:txbxContent>
                    <w:p w:rsidR="00EB0A84" w:rsidRPr="00BC61BD" w:rsidRDefault="00EB0A84" w:rsidP="00F42C15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C15" w:rsidRPr="00DF0FAE" w:rsidRDefault="00ED2E1A" w:rsidP="00F42C15">
      <w:pPr>
        <w:tabs>
          <w:tab w:val="center" w:pos="4589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FAE">
        <w:rPr>
          <w:rFonts w:ascii="Times New Roman" w:hAnsi="Times New Roman" w:cs="Times New Roman"/>
          <w:b/>
          <w:sz w:val="24"/>
          <w:szCs w:val="24"/>
        </w:rPr>
        <w:t>REPÚBLICA DOMINICANA</w:t>
      </w: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</w:pPr>
      <w:r w:rsidRPr="00DF0FAE">
        <w:rPr>
          <w:rFonts w:ascii="Times New Roman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F42C15" w:rsidRPr="00DF0FAE" w:rsidRDefault="00F42C15" w:rsidP="00F42C1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s-MX"/>
        </w:rPr>
      </w:pPr>
      <w:r w:rsidRPr="00DF0FAE">
        <w:rPr>
          <w:rFonts w:ascii="Times New Roman" w:hAnsi="Times New Roman" w:cs="Times New Roman"/>
          <w:i/>
          <w:sz w:val="24"/>
          <w:szCs w:val="24"/>
          <w:lang w:val="es-MX"/>
        </w:rPr>
        <w:t xml:space="preserve">“Año del </w:t>
      </w:r>
      <w:r w:rsidR="00ED2E1A" w:rsidRPr="00DF0FAE">
        <w:rPr>
          <w:rFonts w:ascii="Times New Roman" w:hAnsi="Times New Roman" w:cs="Times New Roman"/>
          <w:i/>
          <w:sz w:val="24"/>
          <w:szCs w:val="24"/>
          <w:lang w:val="es-MX"/>
        </w:rPr>
        <w:t>fomento de la vivienda</w:t>
      </w:r>
      <w:r w:rsidRPr="00DF0FAE">
        <w:rPr>
          <w:rFonts w:ascii="Times New Roman" w:hAnsi="Times New Roman" w:cs="Times New Roman"/>
          <w:i/>
          <w:sz w:val="24"/>
          <w:szCs w:val="24"/>
          <w:lang w:val="es-MX"/>
        </w:rPr>
        <w:t>”</w:t>
      </w:r>
    </w:p>
    <w:p w:rsidR="00F42C15" w:rsidRPr="00DF0FAE" w:rsidRDefault="00F42C15" w:rsidP="00F42C15">
      <w:pPr>
        <w:pStyle w:val="Ttulo1"/>
        <w:jc w:val="center"/>
        <w:rPr>
          <w:rStyle w:val="Style7"/>
          <w:rFonts w:ascii="Times New Roman" w:hAnsi="Times New Roman"/>
          <w:b/>
          <w:szCs w:val="24"/>
        </w:rPr>
      </w:pPr>
      <w:bookmarkStart w:id="9" w:name="_Toc450199493"/>
      <w:bookmarkStart w:id="10" w:name="_Toc465097220"/>
      <w:bookmarkStart w:id="11" w:name="_Toc466989006"/>
      <w:r w:rsidRPr="00DF0FAE">
        <w:rPr>
          <w:rStyle w:val="Style7"/>
          <w:rFonts w:ascii="Times New Roman" w:hAnsi="Times New Roman"/>
          <w:b/>
          <w:szCs w:val="24"/>
        </w:rPr>
        <w:t>Formulario de información sobre el oferente</w:t>
      </w:r>
      <w:bookmarkEnd w:id="9"/>
      <w:bookmarkEnd w:id="10"/>
      <w:bookmarkEnd w:id="11"/>
    </w:p>
    <w:p w:rsidR="00F42C15" w:rsidRDefault="00F42C15" w:rsidP="00F42C15">
      <w:pPr>
        <w:pStyle w:val="Prrafodelista"/>
        <w:spacing w:after="0"/>
        <w:ind w:left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DF0FAE">
        <w:rPr>
          <w:rFonts w:ascii="Times New Roman" w:hAnsi="Times New Roman" w:cs="Times New Roman"/>
          <w:caps/>
          <w:sz w:val="24"/>
          <w:szCs w:val="24"/>
        </w:rPr>
        <w:t>Unidad Operativa de Compras y Contrataciones del MOPC</w:t>
      </w:r>
    </w:p>
    <w:p w:rsidR="00F42C15" w:rsidRPr="00DF0FAE" w:rsidRDefault="00F42C15" w:rsidP="00F42C15">
      <w:pPr>
        <w:tabs>
          <w:tab w:val="right" w:leader="dot" w:pos="8820"/>
        </w:tabs>
        <w:jc w:val="right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 w:rsidRPr="00DF0FAE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60"/>
      </w:tblGrid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760A50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1.  Nombre/ Razón Social del Oferente: </w:t>
            </w:r>
          </w:p>
        </w:tc>
      </w:tr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760A50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2.  RNC/ Cédula/ Pasaporte del Oferente:</w:t>
            </w:r>
          </w:p>
        </w:tc>
      </w:tr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760A50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3.  RPE del Oferente: </w:t>
            </w:r>
          </w:p>
        </w:tc>
      </w:tr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760A50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760A50">
            <w:pPr>
              <w:suppressAutoHyphens/>
              <w:spacing w:before="24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 xml:space="preserve">5.  Domicilio legal del Oferente: </w:t>
            </w:r>
          </w:p>
        </w:tc>
      </w:tr>
      <w:tr w:rsidR="00F42C15" w:rsidRPr="00DF0FAE" w:rsidTr="00760A50">
        <w:trPr>
          <w:cantSplit/>
          <w:trHeight w:val="391"/>
        </w:trPr>
        <w:tc>
          <w:tcPr>
            <w:tcW w:w="5000" w:type="pct"/>
          </w:tcPr>
          <w:p w:rsidR="00F42C15" w:rsidRPr="00DF0FAE" w:rsidRDefault="00F42C15" w:rsidP="0085431D">
            <w:pPr>
              <w:suppressAutoHyphens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DO" w:eastAsia="es-ES"/>
              </w:rPr>
              <w:t>Información del Representante autorizado del Oferente</w:t>
            </w:r>
          </w:p>
          <w:p w:rsidR="00F42C15" w:rsidRPr="00DF0FAE" w:rsidRDefault="00F42C15" w:rsidP="00ED2E1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>Nombre del Represente Autorizado:</w:t>
            </w:r>
          </w:p>
          <w:p w:rsidR="00F42C15" w:rsidRPr="00DF0FAE" w:rsidRDefault="00F42C15" w:rsidP="00ED2E1A">
            <w:pPr>
              <w:suppressAutoHyphens/>
              <w:spacing w:before="240" w:after="0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ab/>
              <w:t xml:space="preserve">Cédula: </w:t>
            </w:r>
          </w:p>
          <w:p w:rsidR="00F42C15" w:rsidRPr="00DF0FAE" w:rsidRDefault="00F42C15" w:rsidP="00ED2E1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Números de teléfonos:</w:t>
            </w:r>
          </w:p>
          <w:p w:rsidR="00F42C15" w:rsidRPr="00DF0FAE" w:rsidRDefault="00F42C15" w:rsidP="00ED2E1A">
            <w:pPr>
              <w:suppressAutoHyphens/>
              <w:spacing w:before="240" w:after="0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</w:pPr>
            <w:r w:rsidRPr="00DF0FAE">
              <w:rPr>
                <w:rFonts w:ascii="Times New Roman" w:eastAsia="Times New Roman" w:hAnsi="Times New Roman" w:cs="Times New Roman"/>
                <w:sz w:val="24"/>
                <w:szCs w:val="24"/>
                <w:lang w:val="es-DO" w:eastAsia="es-ES"/>
              </w:rPr>
              <w:t>Dirección de correos electrónicos:</w:t>
            </w:r>
          </w:p>
        </w:tc>
      </w:tr>
    </w:tbl>
    <w:p w:rsidR="00B90532" w:rsidRDefault="00B90532" w:rsidP="00A90C0C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</w:p>
    <w:p w:rsidR="00F42C15" w:rsidRPr="00B90532" w:rsidRDefault="00B90532" w:rsidP="00A90C0C">
      <w:pPr>
        <w:tabs>
          <w:tab w:val="right" w:leader="dot" w:pos="8820"/>
        </w:tabs>
        <w:jc w:val="both"/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* </w:t>
      </w:r>
      <w:r w:rsidR="00F42C15" w:rsidRPr="00DF0FAE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 xml:space="preserve">El Oferente deberá completar este formulario de acuerdo con las instrucciones siguientes. No se aceptará ninguna alteración a este formulario ni se aceptarán sustituto, y las información deben ser escritas en molde / </w:t>
      </w:r>
      <w:r w:rsidR="00F42C15" w:rsidRPr="00B90532">
        <w:rPr>
          <w:rFonts w:ascii="Times New Roman" w:eastAsia="Times New Roman" w:hAnsi="Times New Roman" w:cs="Times New Roman"/>
          <w:sz w:val="24"/>
          <w:szCs w:val="24"/>
          <w:lang w:val="es-DO" w:eastAsia="es-ES"/>
        </w:rPr>
        <w:t>computadora, totalmente claras y entendibles.</w:t>
      </w:r>
    </w:p>
    <w:p w:rsidR="00B90532" w:rsidRDefault="00ED2E1A" w:rsidP="00B9053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90532">
        <w:rPr>
          <w:rFonts w:ascii="Times New Roman" w:hAnsi="Times New Roman" w:cs="Times New Roman"/>
          <w:sz w:val="22"/>
          <w:szCs w:val="22"/>
        </w:rPr>
        <w:t xml:space="preserve"> </w:t>
      </w:r>
      <w:r w:rsidR="00B90532" w:rsidRPr="00B90532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946FAB" w:rsidRPr="00B90532" w:rsidRDefault="00946FAB" w:rsidP="00B90532">
      <w:pPr>
        <w:spacing w:after="0"/>
        <w:rPr>
          <w:rFonts w:ascii="Times New Roman" w:hAnsi="Times New Roman" w:cs="Times New Roman"/>
          <w:sz w:val="22"/>
          <w:szCs w:val="22"/>
        </w:rPr>
      </w:pPr>
    </w:p>
    <w:p w:rsidR="00B90532" w:rsidRPr="00B90532" w:rsidRDefault="00B90532" w:rsidP="00B9053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90532">
        <w:rPr>
          <w:rFonts w:ascii="Times New Roman" w:hAnsi="Times New Roman" w:cs="Times New Roman"/>
          <w:sz w:val="22"/>
          <w:szCs w:val="22"/>
        </w:rPr>
        <w:t xml:space="preserve">                                                  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</w:p>
    <w:p w:rsidR="00B90532" w:rsidRDefault="00B90532" w:rsidP="00B90532">
      <w:pPr>
        <w:spacing w:after="0"/>
        <w:rPr>
          <w:rFonts w:ascii="Times New Roman" w:hAnsi="Times New Roman" w:cs="Times New Roman"/>
          <w:sz w:val="22"/>
          <w:szCs w:val="22"/>
        </w:rPr>
      </w:pPr>
      <w:r w:rsidRPr="00B90532">
        <w:rPr>
          <w:rFonts w:ascii="Times New Roman" w:hAnsi="Times New Roman" w:cs="Times New Roman"/>
          <w:sz w:val="22"/>
          <w:szCs w:val="22"/>
        </w:rPr>
        <w:tab/>
      </w:r>
      <w:r w:rsidRPr="00B90532">
        <w:rPr>
          <w:rFonts w:ascii="Times New Roman" w:hAnsi="Times New Roman" w:cs="Times New Roman"/>
          <w:sz w:val="22"/>
          <w:szCs w:val="22"/>
        </w:rPr>
        <w:tab/>
      </w:r>
      <w:r w:rsidRPr="00B90532">
        <w:rPr>
          <w:rFonts w:ascii="Times New Roman" w:hAnsi="Times New Roman" w:cs="Times New Roman"/>
          <w:sz w:val="22"/>
          <w:szCs w:val="22"/>
        </w:rPr>
        <w:tab/>
      </w:r>
      <w:r w:rsidRPr="00B90532">
        <w:rPr>
          <w:rFonts w:ascii="Times New Roman" w:hAnsi="Times New Roman" w:cs="Times New Roman"/>
          <w:sz w:val="22"/>
          <w:szCs w:val="22"/>
        </w:rPr>
        <w:tab/>
      </w:r>
      <w:r w:rsidRPr="00B90532">
        <w:rPr>
          <w:rFonts w:ascii="Times New Roman" w:hAnsi="Times New Roman" w:cs="Times New Roman"/>
          <w:sz w:val="22"/>
          <w:szCs w:val="22"/>
        </w:rPr>
        <w:tab/>
      </w:r>
      <w:r w:rsidRPr="00B90532">
        <w:rPr>
          <w:rFonts w:ascii="Times New Roman" w:hAnsi="Times New Roman" w:cs="Times New Roman"/>
          <w:sz w:val="22"/>
          <w:szCs w:val="22"/>
        </w:rPr>
        <w:tab/>
        <w:t>Firma y sello</w:t>
      </w:r>
    </w:p>
    <w:p w:rsidR="00946FAB" w:rsidRDefault="00946FAB" w:rsidP="00946FAB">
      <w:pPr>
        <w:sectPr w:rsidR="00946FAB" w:rsidSect="007004C9">
          <w:headerReference w:type="default" r:id="rId13"/>
          <w:footerReference w:type="default" r:id="rId14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946FAB" w:rsidRDefault="00734D24" w:rsidP="00946FAB">
      <w:pPr>
        <w:rPr>
          <w:noProof/>
          <w:lang w:val="es-DO" w:eastAsia="es-DO"/>
        </w:rPr>
      </w:pPr>
      <w:r w:rsidRPr="00946FAB">
        <w:rPr>
          <w:noProof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26F1593" wp14:editId="0A9B9B59">
                <wp:simplePos x="0" y="0"/>
                <wp:positionH relativeFrom="column">
                  <wp:posOffset>7091045</wp:posOffset>
                </wp:positionH>
                <wp:positionV relativeFrom="paragraph">
                  <wp:posOffset>-220345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02"/>
                            <a:chOff x="9151" y="720"/>
                            <a:chExt cx="2009" cy="74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EB0A84" w:rsidRPr="00946FAB" w:rsidRDefault="00EB0A84" w:rsidP="00946FA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</w:rPr>
                                    </w:pPr>
                                    <w:r w:rsidRPr="00C21851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</w:rPr>
                                      <w:t>MOPC-PE-152-2016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A84" w:rsidRPr="00946FAB" w:rsidRDefault="00EB0A84" w:rsidP="00946FAB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6F1593" id="Group 21" o:spid="_x0000_s1033" style="position:absolute;margin-left:558.35pt;margin-top:-17.35pt;width:127.2pt;height:55.2pt;z-index:2516725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">
                <v:rect id="Rectangle 22" o:spid="_x0000_s1034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5" style="position:absolute;left:12940;top:561;width:2413;height:802" coordorigin="9151,720" coordsize="2009,7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6" type="#_x0000_t202" style="position:absolute;left:9151;top:107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EB0A84" w:rsidRPr="00946FAB" w:rsidRDefault="00EB0A84" w:rsidP="00946FA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C21851">
                                <w:rPr>
                                  <w:rStyle w:val="Style2"/>
                                  <w:rFonts w:ascii="Times New Roman" w:hAnsi="Times New Roman" w:cs="Times New Roman"/>
                                </w:rPr>
                                <w:t>MOPC-PE-152-2016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7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EB0A84" w:rsidRPr="00946FAB" w:rsidRDefault="00EB0A84" w:rsidP="00946FAB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946FA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946FAB">
        <w:rPr>
          <w:noProof/>
          <w:lang w:val="es-DO" w:eastAsia="es-DO"/>
        </w:rPr>
        <w:drawing>
          <wp:anchor distT="0" distB="0" distL="114300" distR="114300" simplePos="0" relativeHeight="251665408" behindDoc="0" locked="0" layoutInCell="1" allowOverlap="1" wp14:anchorId="6DA073FB" wp14:editId="3F8E5567">
            <wp:simplePos x="0" y="0"/>
            <wp:positionH relativeFrom="column">
              <wp:posOffset>3833495</wp:posOffset>
            </wp:positionH>
            <wp:positionV relativeFrom="paragraph">
              <wp:posOffset>-176530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0F0F">
        <w:rPr>
          <w:noProof/>
          <w:lang w:val="es-DO" w:eastAsia="es-DO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6FAB" w:rsidRPr="00946FAB" w:rsidRDefault="00946FAB" w:rsidP="00946FAB">
      <w:r w:rsidRPr="00946FAB">
        <w:rPr>
          <w:noProof/>
          <w:lang w:val="es-DO" w:eastAsia="es-DO"/>
        </w:rPr>
        <w:t xml:space="preserve"> </w:t>
      </w:r>
      <w:r w:rsidRPr="00946FAB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DC0937" wp14:editId="0C5A6178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A86FA8" w:rsidRDefault="00EB0A84" w:rsidP="00946FA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C0937" id="Text Box 20" o:spid="_x0000_s1038" type="#_x0000_t202" style="position:absolute;margin-left:-19pt;margin-top:-48.45pt;width:74.6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1K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Fia6ke9GVE8g&#10;YClAYKBSmHtgNEJ+x2iAGZJh9W1HJMWofc/hEZiBMxtyNjazQXgJVzOsMZrMlZ4G066XbNsA8vTM&#10;uLiFh1IzK+LnLA7PC+aCreUww8zgOf23Xs+TdvkL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AJq21K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EB0A84" w:rsidRPr="00A86FA8" w:rsidRDefault="00EB0A84" w:rsidP="00946FA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Pr="00946FA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9EDF2" wp14:editId="4F0A1CFA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EB0A84" w:rsidRPr="00BC61BD" w:rsidRDefault="00EB0A84" w:rsidP="00946FAB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24AE1DBD" wp14:editId="46B7AAE6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9EDF2" id="Text Box 2" o:spid="_x0000_s1039" type="#_x0000_t202" style="position:absolute;margin-left:-28.65pt;margin-top:-25.75pt;width:83.1pt;height:7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EB0A84" w:rsidRPr="00BC61BD" w:rsidRDefault="00EB0A84" w:rsidP="00946FAB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24AE1DBD" wp14:editId="46B7AAE6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6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46FAB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068846" wp14:editId="5FA6D406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946FAB" w:rsidRDefault="00F2424D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B0A84" w:rsidRPr="00946FAB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4"/>
                                    <w:szCs w:val="24"/>
                                  </w:rPr>
                                  <w:t>Ministerio de Obras Públicas y Comunicaciones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68846" id="Text Box 16" o:spid="_x0000_s1040" type="#_x0000_t202" style="position:absolute;margin-left:197.2pt;margin-top:9.1pt;width:260.75pt;height:2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o+a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hZH&#10;dW00ewJdWA1lg+LDcwKTVtsvGPXQmjV2n3fEcozkGwXaKrOiCL0cF8V0nsPCnls25xaiKEDV2GM0&#10;Tm/92P87Y8W2hZtGNSt9DXpsRJRKEO7I6qBiaL8Y0+GpCP19vo5ePx601Xc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yqqPmo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EB0A84" w:rsidRPr="00946FAB" w:rsidRDefault="00EB0A84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946FAB">
                            <w:rPr>
                              <w:rStyle w:val="Style6"/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Ministerio de Obras Públicas y Comunicaciones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946FAB" w:rsidRPr="00946FAB" w:rsidRDefault="00946FAB" w:rsidP="00946FAB">
      <w:r w:rsidRPr="00946FAB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4B0E78" wp14:editId="1A76F2DA">
                <wp:simplePos x="0" y="0"/>
                <wp:positionH relativeFrom="column">
                  <wp:posOffset>6480175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946FAB" w:rsidRDefault="00F2424D" w:rsidP="00946FAB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EB0A84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B0E78" id="Text Box 12" o:spid="_x0000_s1041" type="#_x0000_t202" style="position:absolute;margin-left:510.25pt;margin-top:2.75pt;width:119.7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" filled="f" stroked="f">
                <v:textbox>
                  <w:txbxContent>
                    <w:p w:rsidR="00EB0A84" w:rsidRPr="00946FAB" w:rsidRDefault="00EB0A84" w:rsidP="00946FAB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946FA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4F6631" wp14:editId="61104D33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946FAB" w:rsidRDefault="00F2424D" w:rsidP="00946FA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EB0A84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6631" id="Text Box 18" o:spid="_x0000_s1042" type="#_x0000_t202" style="position:absolute;margin-left:246.05pt;margin-top:16.1pt;width:156.95pt;height:35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wcMhQIAABg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xRcFlk&#10;MGhko9kjCMNq4A3Yh+cEJq22XzHqoTVr7L7siOUYybcKxFVmRRF6OS6K6WUOC3t+sjk/IYoCVI09&#10;RuN06cf+3xkrti14GuWs9A0IshFRK09RHWQM7ReTOjwVob/P19Hq6UFb/AA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BH&#10;nwcMhQIAABg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EB0A84" w:rsidRPr="00946FAB" w:rsidRDefault="00EB0A84" w:rsidP="00946FAB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946FAB" w:rsidRPr="00946FAB" w:rsidRDefault="00946FAB" w:rsidP="00946FAB"/>
    <w:p w:rsidR="00946FAB" w:rsidRPr="00946FAB" w:rsidRDefault="00946FAB" w:rsidP="00946FAB">
      <w:pPr>
        <w:tabs>
          <w:tab w:val="left" w:pos="6267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946FAB">
        <w:rPr>
          <w:rFonts w:ascii="Times New Roman" w:hAnsi="Times New Roman" w:cs="Times New Roman"/>
          <w:b/>
          <w:caps/>
          <w:sz w:val="20"/>
        </w:rPr>
        <w:t xml:space="preserve">nombre del oferente: </w:t>
      </w:r>
      <w:r w:rsidRPr="00946FAB">
        <w:rPr>
          <w:rFonts w:ascii="Times New Roman" w:hAnsi="Times New Roman" w:cs="Times New Roman"/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946FAB" w:rsidRPr="00946FAB" w:rsidTr="00760A50">
        <w:trPr>
          <w:trHeight w:val="560"/>
          <w:jc w:val="center"/>
        </w:trPr>
        <w:tc>
          <w:tcPr>
            <w:tcW w:w="849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Unidad de</w:t>
            </w:r>
          </w:p>
          <w:p w:rsidR="00946FAB" w:rsidRPr="00946FAB" w:rsidRDefault="00946FAB" w:rsidP="00946FAB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medida</w:t>
            </w:r>
            <w:r w:rsidRPr="00946FA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Cantidad</w:t>
            </w:r>
            <w:r w:rsidRPr="00946FA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946FAB" w:rsidRPr="00946FAB" w:rsidRDefault="00946FAB" w:rsidP="00946F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Precio Unitario Final</w:t>
            </w:r>
          </w:p>
        </w:tc>
      </w:tr>
      <w:tr w:rsidR="00946FAB" w:rsidRPr="00946FAB" w:rsidTr="00760A50">
        <w:trPr>
          <w:trHeight w:val="457"/>
          <w:jc w:val="center"/>
        </w:trPr>
        <w:tc>
          <w:tcPr>
            <w:tcW w:w="84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FAB" w:rsidRPr="00946FAB" w:rsidTr="00760A50">
        <w:trPr>
          <w:trHeight w:val="477"/>
          <w:jc w:val="center"/>
        </w:trPr>
        <w:tc>
          <w:tcPr>
            <w:tcW w:w="84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FAB" w:rsidRPr="00946FAB" w:rsidTr="00760A50">
        <w:trPr>
          <w:trHeight w:val="477"/>
          <w:jc w:val="center"/>
        </w:trPr>
        <w:tc>
          <w:tcPr>
            <w:tcW w:w="84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FAB" w:rsidRPr="00946FAB" w:rsidTr="00760A50">
        <w:trPr>
          <w:trHeight w:val="477"/>
          <w:jc w:val="center"/>
        </w:trPr>
        <w:tc>
          <w:tcPr>
            <w:tcW w:w="84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FAB" w:rsidRPr="00946FAB" w:rsidTr="00760A50">
        <w:trPr>
          <w:trHeight w:val="477"/>
          <w:jc w:val="center"/>
        </w:trPr>
        <w:tc>
          <w:tcPr>
            <w:tcW w:w="84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84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946FAB" w:rsidRPr="00946FAB" w:rsidRDefault="00946FAB" w:rsidP="00946F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46FAB" w:rsidRPr="00946FAB" w:rsidTr="00760A50">
        <w:trPr>
          <w:trHeight w:val="477"/>
          <w:jc w:val="center"/>
        </w:trPr>
        <w:tc>
          <w:tcPr>
            <w:tcW w:w="14088" w:type="dxa"/>
            <w:gridSpan w:val="7"/>
          </w:tcPr>
          <w:p w:rsidR="00946FAB" w:rsidRPr="00946FAB" w:rsidRDefault="00946FAB" w:rsidP="00946FA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946FAB" w:rsidRPr="00946FAB" w:rsidRDefault="00946FAB" w:rsidP="00946FA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b/>
                <w:sz w:val="22"/>
                <w:szCs w:val="22"/>
              </w:rPr>
              <w:t>VALOR  TOTAL DE LA OFERTA: ………………………………………..……… RD$</w:t>
            </w:r>
          </w:p>
          <w:p w:rsidR="00946FAB" w:rsidRPr="00946FAB" w:rsidRDefault="00946FAB" w:rsidP="00946FA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46FAB">
              <w:rPr>
                <w:rFonts w:ascii="Times New Roman" w:hAnsi="Times New Roman" w:cs="Times New Roman"/>
                <w:sz w:val="22"/>
                <w:szCs w:val="22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946FAB" w:rsidRPr="00946FAB" w:rsidRDefault="00946FAB" w:rsidP="00946FAB">
      <w:pPr>
        <w:spacing w:after="0"/>
        <w:ind w:right="66"/>
        <w:rPr>
          <w:rFonts w:ascii="Times New Roman" w:eastAsia="Times New Roman" w:hAnsi="Times New Roman" w:cs="Times New Roman"/>
          <w:color w:val="000000"/>
          <w:szCs w:val="22"/>
          <w:lang w:eastAsia="es-ES"/>
        </w:rPr>
      </w:pPr>
    </w:p>
    <w:p w:rsidR="00946FAB" w:rsidRDefault="00946FAB" w:rsidP="00734D24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</w:pPr>
      <w:r w:rsidRPr="00946FAB">
        <w:rPr>
          <w:rFonts w:ascii="Times New Roman" w:eastAsia="Times New Roman" w:hAnsi="Times New Roman" w:cs="Times New Roman"/>
          <w:color w:val="000000"/>
          <w:sz w:val="20"/>
          <w:szCs w:val="22"/>
          <w:lang w:eastAsia="es-ES"/>
        </w:rPr>
        <w:t>………………</w:t>
      </w:r>
      <w:r w:rsidRPr="00946FAB"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  <w:t>nombre y apellido</w:t>
      </w:r>
      <w:r w:rsidRPr="00946FAB">
        <w:rPr>
          <w:rFonts w:ascii="Times New Roman" w:eastAsia="Times New Roman" w:hAnsi="Times New Roman" w:cs="Times New Roman"/>
          <w:color w:val="000000"/>
          <w:sz w:val="20"/>
          <w:szCs w:val="22"/>
          <w:lang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46FAB"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  <w:t>(poner aquí nombre del Oferente y sello de la compañía, si procede)</w:t>
      </w:r>
    </w:p>
    <w:p w:rsidR="00734D24" w:rsidRPr="00946FAB" w:rsidRDefault="00734D24" w:rsidP="00734D24">
      <w:pPr>
        <w:spacing w:after="0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szCs w:val="22"/>
          <w:lang w:eastAsia="es-ES"/>
        </w:rPr>
      </w:pPr>
    </w:p>
    <w:p w:rsidR="00946FAB" w:rsidRPr="00946FAB" w:rsidRDefault="00946FAB" w:rsidP="00946FAB">
      <w:pPr>
        <w:ind w:right="66"/>
        <w:jc w:val="center"/>
        <w:rPr>
          <w:color w:val="000000"/>
          <w:sz w:val="20"/>
          <w:szCs w:val="20"/>
        </w:rPr>
      </w:pPr>
      <w:r w:rsidRPr="00946FAB">
        <w:rPr>
          <w:color w:val="000000"/>
          <w:sz w:val="20"/>
          <w:szCs w:val="20"/>
        </w:rPr>
        <w:t>Firma ___________________________________</w:t>
      </w:r>
      <w:r>
        <w:rPr>
          <w:color w:val="000000"/>
          <w:sz w:val="20"/>
          <w:szCs w:val="20"/>
        </w:rPr>
        <w:t xml:space="preserve"> </w:t>
      </w:r>
      <w:r w:rsidRPr="00946FAB">
        <w:rPr>
          <w:color w:val="000000"/>
          <w:sz w:val="20"/>
          <w:szCs w:val="20"/>
        </w:rPr>
        <w:t xml:space="preserve">……../……../……….… </w:t>
      </w:r>
      <w:r w:rsidRPr="00946FAB">
        <w:rPr>
          <w:color w:val="FF0000"/>
          <w:sz w:val="20"/>
          <w:szCs w:val="20"/>
        </w:rPr>
        <w:t>fecha</w:t>
      </w:r>
      <w:r w:rsidRPr="00946FAB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2620D2" wp14:editId="07C5D702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2540" r="0" b="1905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A84" w:rsidRPr="008815EE" w:rsidRDefault="00EB0A84" w:rsidP="00946FAB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620D2" id="Text Box 26" o:spid="_x0000_s1043" type="#_x0000_t202" style="position:absolute;left:0;text-align:left;margin-left:-9pt;margin-top:94.8pt;width:537.8pt;height:6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VjvA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smrFY7wCAADC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EB0A84" w:rsidRPr="008815EE" w:rsidRDefault="00EB0A84" w:rsidP="00946FAB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46FAB" w:rsidRPr="00946FAB" w:rsidSect="00946FAB">
      <w:headerReference w:type="default" r:id="rId17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24D" w:rsidRDefault="00F2424D" w:rsidP="00F42C15">
      <w:pPr>
        <w:spacing w:after="0" w:line="240" w:lineRule="auto"/>
      </w:pPr>
      <w:r>
        <w:separator/>
      </w:r>
    </w:p>
  </w:endnote>
  <w:endnote w:type="continuationSeparator" w:id="0">
    <w:p w:rsidR="00F2424D" w:rsidRDefault="00F2424D" w:rsidP="00F4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84" w:rsidRPr="00946FAB" w:rsidRDefault="00EB0A84" w:rsidP="00946FAB">
    <w:pPr>
      <w:jc w:val="center"/>
      <w:rPr>
        <w:rFonts w:ascii="Times New Roman" w:hAnsi="Times New Roman" w:cs="Times New Roman"/>
        <w:b/>
        <w:sz w:val="22"/>
        <w:szCs w:val="22"/>
      </w:rPr>
    </w:pPr>
    <w:r w:rsidRPr="00C21851">
      <w:rPr>
        <w:rFonts w:ascii="Times New Roman" w:hAnsi="Times New Roman" w:cs="Times New Roman"/>
        <w:b/>
        <w:sz w:val="22"/>
        <w:szCs w:val="22"/>
      </w:rPr>
      <w:t>MOPC-PE-152/2016</w:t>
    </w:r>
    <w:r w:rsidRPr="00946FAB">
      <w:rPr>
        <w:rFonts w:ascii="Times New Roman" w:hAnsi="Times New Roman" w:cs="Times New Roman"/>
        <w:b/>
        <w:color w:val="FF0000"/>
        <w:sz w:val="22"/>
        <w:szCs w:val="22"/>
      </w:rPr>
      <w:t xml:space="preserve">                                      </w:t>
    </w:r>
    <w:r>
      <w:rPr>
        <w:rFonts w:ascii="Times New Roman" w:hAnsi="Times New Roman" w:cs="Times New Roman"/>
        <w:b/>
        <w:color w:val="FF0000"/>
        <w:sz w:val="22"/>
        <w:szCs w:val="22"/>
      </w:rPr>
      <w:t xml:space="preserve">              </w:t>
    </w:r>
    <w:r w:rsidRPr="00946FAB">
      <w:rPr>
        <w:rFonts w:ascii="Times New Roman" w:hAnsi="Times New Roman" w:cs="Times New Roman"/>
        <w:b/>
        <w:color w:val="FF0000"/>
        <w:sz w:val="22"/>
        <w:szCs w:val="22"/>
      </w:rPr>
      <w:t xml:space="preserve">                                                </w:t>
    </w:r>
    <w:r w:rsidRPr="00946FAB">
      <w:rPr>
        <w:rFonts w:ascii="Times New Roman" w:hAnsi="Times New Roman" w:cs="Times New Roman"/>
        <w:b/>
        <w:sz w:val="22"/>
        <w:szCs w:val="22"/>
      </w:rPr>
      <w:t>RNC: 401007401</w:t>
    </w:r>
  </w:p>
  <w:p w:rsidR="00EB0A84" w:rsidRPr="00833756" w:rsidRDefault="00EB0A84" w:rsidP="00760A50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24D" w:rsidRDefault="00F2424D" w:rsidP="00F42C15">
      <w:pPr>
        <w:spacing w:after="0" w:line="240" w:lineRule="auto"/>
      </w:pPr>
      <w:r>
        <w:separator/>
      </w:r>
    </w:p>
  </w:footnote>
  <w:footnote w:type="continuationSeparator" w:id="0">
    <w:p w:rsidR="00F2424D" w:rsidRDefault="00F2424D" w:rsidP="00F42C15">
      <w:pPr>
        <w:spacing w:after="0" w:line="240" w:lineRule="auto"/>
      </w:pPr>
      <w:r>
        <w:continuationSeparator/>
      </w:r>
    </w:p>
  </w:footnote>
  <w:footnote w:id="1">
    <w:p w:rsidR="00EB0A84" w:rsidRPr="00D13D24" w:rsidRDefault="00EB0A84" w:rsidP="00946FAB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EB0A84" w:rsidRPr="008A3F41" w:rsidRDefault="00EB0A84" w:rsidP="00946FAB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84" w:rsidRPr="002B3FE0" w:rsidRDefault="00EB0A84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 w:rsidRPr="002B3FE0">
      <w:rPr>
        <w:noProof/>
        <w:sz w:val="20"/>
        <w:szCs w:val="20"/>
        <w:lang w:val="es-DO" w:eastAsia="es-DO"/>
      </w:rPr>
      <w:drawing>
        <wp:anchor distT="0" distB="0" distL="114300" distR="114300" simplePos="0" relativeHeight="251659264" behindDoc="1" locked="0" layoutInCell="1" allowOverlap="1" wp14:anchorId="5388D51E" wp14:editId="4364C4AD">
          <wp:simplePos x="0" y="0"/>
          <wp:positionH relativeFrom="column">
            <wp:posOffset>-549275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4F1B5D">
      <w:rPr>
        <w:b/>
        <w:bCs/>
        <w:noProof/>
        <w:sz w:val="20"/>
        <w:szCs w:val="20"/>
      </w:rPr>
      <w:t>12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4F1B5D">
      <w:rPr>
        <w:b/>
        <w:bCs/>
        <w:noProof/>
        <w:sz w:val="20"/>
        <w:szCs w:val="20"/>
      </w:rPr>
      <w:t>14</w:t>
    </w:r>
    <w:r w:rsidRPr="002B3FE0">
      <w:rPr>
        <w:b/>
        <w:bCs/>
        <w:sz w:val="20"/>
        <w:szCs w:val="20"/>
      </w:rPr>
      <w:fldChar w:fldCharType="end"/>
    </w:r>
  </w:p>
  <w:p w:rsidR="00EB0A84" w:rsidRDefault="00EB0A84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A84" w:rsidRPr="002B3FE0" w:rsidRDefault="00EB0A84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4F1B5D">
      <w:rPr>
        <w:b/>
        <w:bCs/>
        <w:noProof/>
        <w:sz w:val="20"/>
        <w:szCs w:val="20"/>
      </w:rPr>
      <w:t>14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4F1B5D">
      <w:rPr>
        <w:b/>
        <w:bCs/>
        <w:noProof/>
        <w:sz w:val="20"/>
        <w:szCs w:val="20"/>
      </w:rPr>
      <w:t>14</w:t>
    </w:r>
    <w:r w:rsidRPr="002B3FE0">
      <w:rPr>
        <w:b/>
        <w:bCs/>
        <w:sz w:val="20"/>
        <w:szCs w:val="20"/>
      </w:rPr>
      <w:fldChar w:fldCharType="end"/>
    </w:r>
  </w:p>
  <w:p w:rsidR="00EB0A84" w:rsidRDefault="00EB0A84" w:rsidP="00946FAB">
    <w:pPr>
      <w:pStyle w:val="Encabezado"/>
      <w:tabs>
        <w:tab w:val="clear" w:pos="4252"/>
        <w:tab w:val="clear" w:pos="8504"/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617EF"/>
    <w:multiLevelType w:val="hybridMultilevel"/>
    <w:tmpl w:val="A1F8244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70C51"/>
    <w:multiLevelType w:val="hybridMultilevel"/>
    <w:tmpl w:val="5524A306"/>
    <w:lvl w:ilvl="0" w:tplc="FD30A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60077"/>
    <w:multiLevelType w:val="hybridMultilevel"/>
    <w:tmpl w:val="F16439A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" w15:restartNumberingAfterBreak="0">
    <w:nsid w:val="116F7D3A"/>
    <w:multiLevelType w:val="multilevel"/>
    <w:tmpl w:val="D30058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B1743A"/>
    <w:multiLevelType w:val="hybridMultilevel"/>
    <w:tmpl w:val="35F0842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2E10"/>
    <w:multiLevelType w:val="hybridMultilevel"/>
    <w:tmpl w:val="DD908F02"/>
    <w:lvl w:ilvl="0" w:tplc="AD4485DC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F5793"/>
    <w:multiLevelType w:val="hybridMultilevel"/>
    <w:tmpl w:val="92F8A71A"/>
    <w:lvl w:ilvl="0" w:tplc="0060D874">
      <w:start w:val="5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80CC0"/>
    <w:multiLevelType w:val="hybridMultilevel"/>
    <w:tmpl w:val="E430966E"/>
    <w:lvl w:ilvl="0" w:tplc="886E54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2D4332"/>
    <w:multiLevelType w:val="hybridMultilevel"/>
    <w:tmpl w:val="0B08B4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AC4EE3"/>
    <w:multiLevelType w:val="hybridMultilevel"/>
    <w:tmpl w:val="3FECCC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A34B02"/>
    <w:multiLevelType w:val="hybridMultilevel"/>
    <w:tmpl w:val="7DAA6FF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556DC"/>
    <w:multiLevelType w:val="hybridMultilevel"/>
    <w:tmpl w:val="04405D2E"/>
    <w:lvl w:ilvl="0" w:tplc="820EC316">
      <w:start w:val="1"/>
      <w:numFmt w:val="bullet"/>
      <w:lvlText w:val="-"/>
      <w:lvlJc w:val="left"/>
      <w:pPr>
        <w:ind w:left="1359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07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9" w:hanging="360"/>
      </w:pPr>
      <w:rPr>
        <w:rFonts w:ascii="Wingdings" w:hAnsi="Wingdings" w:hint="default"/>
      </w:rPr>
    </w:lvl>
  </w:abstractNum>
  <w:abstractNum w:abstractNumId="12" w15:restartNumberingAfterBreak="0">
    <w:nsid w:val="2BFF148B"/>
    <w:multiLevelType w:val="hybridMultilevel"/>
    <w:tmpl w:val="B29235C8"/>
    <w:lvl w:ilvl="0" w:tplc="8DCAE0C2">
      <w:start w:val="1"/>
      <w:numFmt w:val="lowerLetter"/>
      <w:suff w:val="space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E802EE6"/>
    <w:multiLevelType w:val="hybridMultilevel"/>
    <w:tmpl w:val="BB32E6B4"/>
    <w:lvl w:ilvl="0" w:tplc="0C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3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13" w:hanging="360"/>
      </w:pPr>
      <w:rPr>
        <w:rFonts w:ascii="Wingdings" w:hAnsi="Wingdings" w:hint="default"/>
      </w:rPr>
    </w:lvl>
  </w:abstractNum>
  <w:abstractNum w:abstractNumId="14" w15:restartNumberingAfterBreak="0">
    <w:nsid w:val="3411273C"/>
    <w:multiLevelType w:val="multilevel"/>
    <w:tmpl w:val="D09471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EF798C"/>
    <w:multiLevelType w:val="multilevel"/>
    <w:tmpl w:val="3C3E740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99373B4"/>
    <w:multiLevelType w:val="hybridMultilevel"/>
    <w:tmpl w:val="06F4035C"/>
    <w:lvl w:ilvl="0" w:tplc="B1C4235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26743"/>
    <w:multiLevelType w:val="hybridMultilevel"/>
    <w:tmpl w:val="7B2A830C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8" w15:restartNumberingAfterBreak="0">
    <w:nsid w:val="449B2644"/>
    <w:multiLevelType w:val="hybridMultilevel"/>
    <w:tmpl w:val="51601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3D5EC0"/>
    <w:multiLevelType w:val="hybridMultilevel"/>
    <w:tmpl w:val="A74A5D1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B748F"/>
    <w:multiLevelType w:val="hybridMultilevel"/>
    <w:tmpl w:val="2E98EB8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B06B13"/>
    <w:multiLevelType w:val="hybridMultilevel"/>
    <w:tmpl w:val="872C1794"/>
    <w:lvl w:ilvl="0" w:tplc="FD30A4E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492F3F"/>
    <w:multiLevelType w:val="hybridMultilevel"/>
    <w:tmpl w:val="63E252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F30288"/>
    <w:multiLevelType w:val="multilevel"/>
    <w:tmpl w:val="A2F4FB4A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EF849BE"/>
    <w:multiLevelType w:val="hybridMultilevel"/>
    <w:tmpl w:val="71A2B3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A7BAC"/>
    <w:multiLevelType w:val="hybridMultilevel"/>
    <w:tmpl w:val="72F824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C2CC8"/>
    <w:multiLevelType w:val="hybridMultilevel"/>
    <w:tmpl w:val="F0DCC10A"/>
    <w:lvl w:ilvl="0" w:tplc="820EC31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D143A"/>
    <w:multiLevelType w:val="multilevel"/>
    <w:tmpl w:val="C4F8EF3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532389"/>
    <w:multiLevelType w:val="hybridMultilevel"/>
    <w:tmpl w:val="7DE2CF50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9" w15:restartNumberingAfterBreak="0">
    <w:nsid w:val="5CFE584C"/>
    <w:multiLevelType w:val="hybridMultilevel"/>
    <w:tmpl w:val="305A5C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81089"/>
    <w:multiLevelType w:val="hybridMultilevel"/>
    <w:tmpl w:val="15E2EBDE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EF53F1"/>
    <w:multiLevelType w:val="hybridMultilevel"/>
    <w:tmpl w:val="1568A29A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2" w15:restartNumberingAfterBreak="0">
    <w:nsid w:val="64642C82"/>
    <w:multiLevelType w:val="hybridMultilevel"/>
    <w:tmpl w:val="4FBC584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716D9"/>
    <w:multiLevelType w:val="hybridMultilevel"/>
    <w:tmpl w:val="4EB02F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463D18"/>
    <w:multiLevelType w:val="hybridMultilevel"/>
    <w:tmpl w:val="F1E0A51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C1D13"/>
    <w:multiLevelType w:val="hybridMultilevel"/>
    <w:tmpl w:val="41DE3AE2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820EC316">
      <w:start w:val="1"/>
      <w:numFmt w:val="bullet"/>
      <w:lvlText w:val="-"/>
      <w:lvlJc w:val="left"/>
      <w:pPr>
        <w:ind w:left="165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6" w15:restartNumberingAfterBreak="0">
    <w:nsid w:val="6AC14A7E"/>
    <w:multiLevelType w:val="hybridMultilevel"/>
    <w:tmpl w:val="2DF683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D38CC"/>
    <w:multiLevelType w:val="hybridMultilevel"/>
    <w:tmpl w:val="3D682CD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D5F00"/>
    <w:multiLevelType w:val="hybridMultilevel"/>
    <w:tmpl w:val="30A0BDF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45A7C"/>
    <w:multiLevelType w:val="hybridMultilevel"/>
    <w:tmpl w:val="A7BA1636"/>
    <w:lvl w:ilvl="0" w:tplc="1D8CCE1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76394D63"/>
    <w:multiLevelType w:val="hybridMultilevel"/>
    <w:tmpl w:val="13F4F1F8"/>
    <w:lvl w:ilvl="0" w:tplc="0C0A0003">
      <w:start w:val="1"/>
      <w:numFmt w:val="bullet"/>
      <w:lvlText w:val="o"/>
      <w:lvlJc w:val="left"/>
      <w:pPr>
        <w:ind w:left="933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41" w15:restartNumberingAfterBreak="0">
    <w:nsid w:val="78262306"/>
    <w:multiLevelType w:val="hybridMultilevel"/>
    <w:tmpl w:val="E7B844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D7D67"/>
    <w:multiLevelType w:val="hybridMultilevel"/>
    <w:tmpl w:val="B04854DE"/>
    <w:lvl w:ilvl="0" w:tplc="F7DECC9C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57CA3"/>
    <w:multiLevelType w:val="hybridMultilevel"/>
    <w:tmpl w:val="438CCBF6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8"/>
  </w:num>
  <w:num w:numId="3">
    <w:abstractNumId w:val="12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8"/>
  </w:num>
  <w:num w:numId="7">
    <w:abstractNumId w:val="37"/>
  </w:num>
  <w:num w:numId="8">
    <w:abstractNumId w:val="26"/>
  </w:num>
  <w:num w:numId="9">
    <w:abstractNumId w:val="2"/>
  </w:num>
  <w:num w:numId="10">
    <w:abstractNumId w:val="11"/>
  </w:num>
  <w:num w:numId="11">
    <w:abstractNumId w:val="31"/>
  </w:num>
  <w:num w:numId="12">
    <w:abstractNumId w:val="13"/>
  </w:num>
  <w:num w:numId="13">
    <w:abstractNumId w:val="28"/>
  </w:num>
  <w:num w:numId="14">
    <w:abstractNumId w:val="40"/>
  </w:num>
  <w:num w:numId="15">
    <w:abstractNumId w:val="17"/>
  </w:num>
  <w:num w:numId="16">
    <w:abstractNumId w:val="41"/>
  </w:num>
  <w:num w:numId="17">
    <w:abstractNumId w:val="25"/>
  </w:num>
  <w:num w:numId="18">
    <w:abstractNumId w:val="30"/>
  </w:num>
  <w:num w:numId="19">
    <w:abstractNumId w:val="35"/>
  </w:num>
  <w:num w:numId="20">
    <w:abstractNumId w:val="33"/>
  </w:num>
  <w:num w:numId="21">
    <w:abstractNumId w:val="0"/>
  </w:num>
  <w:num w:numId="22">
    <w:abstractNumId w:val="8"/>
  </w:num>
  <w:num w:numId="23">
    <w:abstractNumId w:val="9"/>
  </w:num>
  <w:num w:numId="24">
    <w:abstractNumId w:val="22"/>
  </w:num>
  <w:num w:numId="25">
    <w:abstractNumId w:val="42"/>
  </w:num>
  <w:num w:numId="26">
    <w:abstractNumId w:val="5"/>
  </w:num>
  <w:num w:numId="27">
    <w:abstractNumId w:val="14"/>
  </w:num>
  <w:num w:numId="28">
    <w:abstractNumId w:val="3"/>
  </w:num>
  <w:num w:numId="29">
    <w:abstractNumId w:val="27"/>
  </w:num>
  <w:num w:numId="30">
    <w:abstractNumId w:val="15"/>
  </w:num>
  <w:num w:numId="31">
    <w:abstractNumId w:val="23"/>
  </w:num>
  <w:num w:numId="32">
    <w:abstractNumId w:val="7"/>
  </w:num>
  <w:num w:numId="33">
    <w:abstractNumId w:val="21"/>
  </w:num>
  <w:num w:numId="34">
    <w:abstractNumId w:val="1"/>
  </w:num>
  <w:num w:numId="35">
    <w:abstractNumId w:val="16"/>
  </w:num>
  <w:num w:numId="36">
    <w:abstractNumId w:val="6"/>
  </w:num>
  <w:num w:numId="37">
    <w:abstractNumId w:val="43"/>
  </w:num>
  <w:num w:numId="38">
    <w:abstractNumId w:val="4"/>
  </w:num>
  <w:num w:numId="39">
    <w:abstractNumId w:val="29"/>
  </w:num>
  <w:num w:numId="40">
    <w:abstractNumId w:val="34"/>
  </w:num>
  <w:num w:numId="41">
    <w:abstractNumId w:val="32"/>
  </w:num>
  <w:num w:numId="42">
    <w:abstractNumId w:val="10"/>
  </w:num>
  <w:num w:numId="43">
    <w:abstractNumId w:val="19"/>
  </w:num>
  <w:num w:numId="44">
    <w:abstractNumId w:val="3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15"/>
    <w:rsid w:val="00005568"/>
    <w:rsid w:val="00005958"/>
    <w:rsid w:val="000252C4"/>
    <w:rsid w:val="000639F4"/>
    <w:rsid w:val="00083A35"/>
    <w:rsid w:val="000A0829"/>
    <w:rsid w:val="000A4940"/>
    <w:rsid w:val="000B3EFD"/>
    <w:rsid w:val="000D0009"/>
    <w:rsid w:val="000F02F2"/>
    <w:rsid w:val="00140E81"/>
    <w:rsid w:val="0014188D"/>
    <w:rsid w:val="001425A0"/>
    <w:rsid w:val="00153EF5"/>
    <w:rsid w:val="00163A05"/>
    <w:rsid w:val="00195240"/>
    <w:rsid w:val="001B1747"/>
    <w:rsid w:val="001B568B"/>
    <w:rsid w:val="001D2F45"/>
    <w:rsid w:val="001F7A5F"/>
    <w:rsid w:val="00222165"/>
    <w:rsid w:val="002360B0"/>
    <w:rsid w:val="00253BFB"/>
    <w:rsid w:val="00257D80"/>
    <w:rsid w:val="002975E4"/>
    <w:rsid w:val="002B3998"/>
    <w:rsid w:val="002B7E68"/>
    <w:rsid w:val="002D13A4"/>
    <w:rsid w:val="002F0C1A"/>
    <w:rsid w:val="002F34B8"/>
    <w:rsid w:val="002F4760"/>
    <w:rsid w:val="003022B6"/>
    <w:rsid w:val="003132BD"/>
    <w:rsid w:val="00335550"/>
    <w:rsid w:val="0034372C"/>
    <w:rsid w:val="00364363"/>
    <w:rsid w:val="0037483C"/>
    <w:rsid w:val="00375513"/>
    <w:rsid w:val="003B5AB4"/>
    <w:rsid w:val="003C33E2"/>
    <w:rsid w:val="003D467A"/>
    <w:rsid w:val="003D65D9"/>
    <w:rsid w:val="003F6A6D"/>
    <w:rsid w:val="004075E9"/>
    <w:rsid w:val="0046182B"/>
    <w:rsid w:val="00476AD6"/>
    <w:rsid w:val="00485079"/>
    <w:rsid w:val="00485657"/>
    <w:rsid w:val="004A3CE2"/>
    <w:rsid w:val="004A53B2"/>
    <w:rsid w:val="004C7D47"/>
    <w:rsid w:val="004C7E99"/>
    <w:rsid w:val="004D68B0"/>
    <w:rsid w:val="004F1B5D"/>
    <w:rsid w:val="004F67A8"/>
    <w:rsid w:val="0050060D"/>
    <w:rsid w:val="00503979"/>
    <w:rsid w:val="00514294"/>
    <w:rsid w:val="00514AE9"/>
    <w:rsid w:val="00514B44"/>
    <w:rsid w:val="005303BD"/>
    <w:rsid w:val="0053272E"/>
    <w:rsid w:val="00552ED7"/>
    <w:rsid w:val="00555289"/>
    <w:rsid w:val="00575891"/>
    <w:rsid w:val="00581573"/>
    <w:rsid w:val="005878BB"/>
    <w:rsid w:val="005948A6"/>
    <w:rsid w:val="005C4900"/>
    <w:rsid w:val="005E4B18"/>
    <w:rsid w:val="00661659"/>
    <w:rsid w:val="00677241"/>
    <w:rsid w:val="00693C40"/>
    <w:rsid w:val="006B5E1D"/>
    <w:rsid w:val="006D2C56"/>
    <w:rsid w:val="006D704F"/>
    <w:rsid w:val="006E0691"/>
    <w:rsid w:val="007004C9"/>
    <w:rsid w:val="007012E7"/>
    <w:rsid w:val="007112E5"/>
    <w:rsid w:val="007329CF"/>
    <w:rsid w:val="00734D24"/>
    <w:rsid w:val="007479E7"/>
    <w:rsid w:val="00760A50"/>
    <w:rsid w:val="00771200"/>
    <w:rsid w:val="007A5DAE"/>
    <w:rsid w:val="007C2CF8"/>
    <w:rsid w:val="007D5C0A"/>
    <w:rsid w:val="007E4138"/>
    <w:rsid w:val="007E4996"/>
    <w:rsid w:val="007E5504"/>
    <w:rsid w:val="00810A71"/>
    <w:rsid w:val="00811098"/>
    <w:rsid w:val="00826382"/>
    <w:rsid w:val="00827B83"/>
    <w:rsid w:val="0085431D"/>
    <w:rsid w:val="00876026"/>
    <w:rsid w:val="00894384"/>
    <w:rsid w:val="008A32A8"/>
    <w:rsid w:val="008B2080"/>
    <w:rsid w:val="008B5914"/>
    <w:rsid w:val="008C13D5"/>
    <w:rsid w:val="008D54A1"/>
    <w:rsid w:val="008F5528"/>
    <w:rsid w:val="0090046E"/>
    <w:rsid w:val="00910467"/>
    <w:rsid w:val="00927F10"/>
    <w:rsid w:val="00937B8E"/>
    <w:rsid w:val="00946FAB"/>
    <w:rsid w:val="009538D6"/>
    <w:rsid w:val="00962E5C"/>
    <w:rsid w:val="00965BCA"/>
    <w:rsid w:val="00980D64"/>
    <w:rsid w:val="00986FA4"/>
    <w:rsid w:val="00993996"/>
    <w:rsid w:val="00995F26"/>
    <w:rsid w:val="009E7C21"/>
    <w:rsid w:val="009F0C3D"/>
    <w:rsid w:val="00A13FE4"/>
    <w:rsid w:val="00A3080E"/>
    <w:rsid w:val="00A3467A"/>
    <w:rsid w:val="00A3512D"/>
    <w:rsid w:val="00A52053"/>
    <w:rsid w:val="00A60A29"/>
    <w:rsid w:val="00A612FD"/>
    <w:rsid w:val="00A622D2"/>
    <w:rsid w:val="00A74529"/>
    <w:rsid w:val="00A90C0C"/>
    <w:rsid w:val="00AA014C"/>
    <w:rsid w:val="00AB2A90"/>
    <w:rsid w:val="00AC2E64"/>
    <w:rsid w:val="00AD35AD"/>
    <w:rsid w:val="00AD5DEB"/>
    <w:rsid w:val="00AF12BA"/>
    <w:rsid w:val="00B22B77"/>
    <w:rsid w:val="00B231B8"/>
    <w:rsid w:val="00B2771F"/>
    <w:rsid w:val="00B4662C"/>
    <w:rsid w:val="00B64742"/>
    <w:rsid w:val="00B67F65"/>
    <w:rsid w:val="00B70FBA"/>
    <w:rsid w:val="00B83F79"/>
    <w:rsid w:val="00B85909"/>
    <w:rsid w:val="00B90532"/>
    <w:rsid w:val="00BC0A50"/>
    <w:rsid w:val="00BC1BF1"/>
    <w:rsid w:val="00BD0146"/>
    <w:rsid w:val="00BD45AF"/>
    <w:rsid w:val="00BD7D0C"/>
    <w:rsid w:val="00BF3441"/>
    <w:rsid w:val="00C176A5"/>
    <w:rsid w:val="00C17879"/>
    <w:rsid w:val="00C21851"/>
    <w:rsid w:val="00C266D1"/>
    <w:rsid w:val="00C45D39"/>
    <w:rsid w:val="00C65FB5"/>
    <w:rsid w:val="00C97C0B"/>
    <w:rsid w:val="00CB02F8"/>
    <w:rsid w:val="00CC1C0D"/>
    <w:rsid w:val="00CC378B"/>
    <w:rsid w:val="00CD453C"/>
    <w:rsid w:val="00CD4B8D"/>
    <w:rsid w:val="00CE5543"/>
    <w:rsid w:val="00CF06D4"/>
    <w:rsid w:val="00CF0F0F"/>
    <w:rsid w:val="00CF7482"/>
    <w:rsid w:val="00D10F6C"/>
    <w:rsid w:val="00D13D24"/>
    <w:rsid w:val="00D26F32"/>
    <w:rsid w:val="00D336A9"/>
    <w:rsid w:val="00D45DDC"/>
    <w:rsid w:val="00D53778"/>
    <w:rsid w:val="00D54BD6"/>
    <w:rsid w:val="00D66210"/>
    <w:rsid w:val="00D800CC"/>
    <w:rsid w:val="00D93C85"/>
    <w:rsid w:val="00DB60B2"/>
    <w:rsid w:val="00DC07A6"/>
    <w:rsid w:val="00DC0BE1"/>
    <w:rsid w:val="00DF0FAE"/>
    <w:rsid w:val="00DF7FC3"/>
    <w:rsid w:val="00E31AEF"/>
    <w:rsid w:val="00E41D9E"/>
    <w:rsid w:val="00E52B40"/>
    <w:rsid w:val="00E57B31"/>
    <w:rsid w:val="00EA1F8F"/>
    <w:rsid w:val="00EA6C2E"/>
    <w:rsid w:val="00EB0A84"/>
    <w:rsid w:val="00ED2E1A"/>
    <w:rsid w:val="00EE18E6"/>
    <w:rsid w:val="00EE2CB4"/>
    <w:rsid w:val="00EF3084"/>
    <w:rsid w:val="00EF7D9F"/>
    <w:rsid w:val="00F05992"/>
    <w:rsid w:val="00F10EFA"/>
    <w:rsid w:val="00F13215"/>
    <w:rsid w:val="00F2424D"/>
    <w:rsid w:val="00F41D70"/>
    <w:rsid w:val="00F42C15"/>
    <w:rsid w:val="00F506D7"/>
    <w:rsid w:val="00F51679"/>
    <w:rsid w:val="00F53FC5"/>
    <w:rsid w:val="00F71770"/>
    <w:rsid w:val="00F71A19"/>
    <w:rsid w:val="00F844B2"/>
    <w:rsid w:val="00FB2167"/>
    <w:rsid w:val="00FB39D2"/>
    <w:rsid w:val="00FB553D"/>
    <w:rsid w:val="00FB71E4"/>
    <w:rsid w:val="00FD2CAE"/>
    <w:rsid w:val="00FD3ED4"/>
    <w:rsid w:val="00FD424A"/>
    <w:rsid w:val="00FD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7D65D59-E1E4-4308-91F3-78140C46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15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42C15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42C15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2C15"/>
    <w:rPr>
      <w:rFonts w:ascii="Calibri Light" w:eastAsia="Times New Roman" w:hAnsi="Calibri Light" w:cs="Times New Roman"/>
      <w:b/>
      <w:bCs/>
      <w:kern w:val="32"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F42C15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Style19">
    <w:name w:val="Style19"/>
    <w:uiPriority w:val="99"/>
    <w:rsid w:val="00F42C15"/>
    <w:rPr>
      <w:rFonts w:ascii="Arial" w:hAnsi="Arial" w:cs="Times New Roman"/>
      <w:b/>
      <w:sz w:val="22"/>
    </w:rPr>
  </w:style>
  <w:style w:type="paragraph" w:styleId="Textoindependiente">
    <w:name w:val="Body Text"/>
    <w:basedOn w:val="Normal"/>
    <w:link w:val="TextoindependienteCar"/>
    <w:uiPriority w:val="99"/>
    <w:rsid w:val="00F42C1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s-DO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42C15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F42C1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rsid w:val="00F42C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C15"/>
    <w:rPr>
      <w:rFonts w:ascii="Arial" w:eastAsia="Calibri" w:hAnsi="Arial" w:cs="Arial"/>
      <w:sz w:val="18"/>
      <w:szCs w:val="18"/>
      <w:lang w:val="es-ES"/>
    </w:rPr>
  </w:style>
  <w:style w:type="character" w:customStyle="1" w:styleId="Style15">
    <w:name w:val="Style15"/>
    <w:uiPriority w:val="1"/>
    <w:rsid w:val="00F42C15"/>
    <w:rPr>
      <w:rFonts w:ascii="Arial" w:hAnsi="Arial" w:cs="Times New Roman"/>
      <w:color w:val="auto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42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2C15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uiPriority w:val="99"/>
    <w:unhideWhenUsed/>
    <w:rsid w:val="00F42C15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F42C1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C1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C15"/>
    <w:rPr>
      <w:rFonts w:ascii="Arial" w:eastAsia="Calibri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C1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C15"/>
    <w:rPr>
      <w:rFonts w:ascii="Arial" w:eastAsia="Calibri" w:hAnsi="Arial" w:cs="Arial"/>
      <w:b/>
      <w:bCs/>
      <w:sz w:val="20"/>
      <w:szCs w:val="20"/>
      <w:lang w:val="es-ES"/>
    </w:rPr>
  </w:style>
  <w:style w:type="character" w:customStyle="1" w:styleId="apple-converted-space">
    <w:name w:val="apple-converted-space"/>
    <w:rsid w:val="00F42C15"/>
  </w:style>
  <w:style w:type="paragraph" w:customStyle="1" w:styleId="Default">
    <w:name w:val="Default"/>
    <w:rsid w:val="00F42C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 w:eastAsia="es-ES"/>
    </w:rPr>
  </w:style>
  <w:style w:type="character" w:customStyle="1" w:styleId="Style6">
    <w:name w:val="Style6"/>
    <w:uiPriority w:val="1"/>
    <w:qFormat/>
    <w:rsid w:val="00F42C15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F42C15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F42C15"/>
    <w:rPr>
      <w:rFonts w:ascii="Arial" w:hAnsi="Arial"/>
      <w:sz w:val="22"/>
    </w:rPr>
  </w:style>
  <w:style w:type="character" w:styleId="Textodelmarcadordeposicin">
    <w:name w:val="Placeholder Text"/>
    <w:uiPriority w:val="99"/>
    <w:semiHidden/>
    <w:rsid w:val="00F42C15"/>
    <w:rPr>
      <w:color w:val="808080"/>
    </w:rPr>
  </w:style>
  <w:style w:type="character" w:customStyle="1" w:styleId="Style8">
    <w:name w:val="Style8"/>
    <w:uiPriority w:val="1"/>
    <w:rsid w:val="00F42C15"/>
    <w:rPr>
      <w:rFonts w:ascii="Arial" w:hAnsi="Arial"/>
      <w:sz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F42C15"/>
    <w:pPr>
      <w:spacing w:after="6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42C15"/>
    <w:rPr>
      <w:rFonts w:ascii="Calibri Light" w:eastAsia="Times New Roman" w:hAnsi="Calibri Light" w:cs="Times New Roman"/>
      <w:sz w:val="24"/>
      <w:szCs w:val="24"/>
      <w:lang w:val="es-ES"/>
    </w:rPr>
  </w:style>
  <w:style w:type="paragraph" w:styleId="TtulodeTDC">
    <w:name w:val="TOC Heading"/>
    <w:basedOn w:val="Ttulo1"/>
    <w:next w:val="Normal"/>
    <w:uiPriority w:val="39"/>
    <w:unhideWhenUsed/>
    <w:qFormat/>
    <w:rsid w:val="00F42C15"/>
    <w:pPr>
      <w:keepLines/>
      <w:spacing w:after="0" w:line="259" w:lineRule="auto"/>
      <w:outlineLvl w:val="9"/>
    </w:pPr>
    <w:rPr>
      <w:b w:val="0"/>
      <w:bCs w:val="0"/>
      <w:color w:val="2E74B5"/>
      <w:kern w:val="0"/>
      <w:lang w:val="es-DO" w:eastAsia="es-DO"/>
    </w:rPr>
  </w:style>
  <w:style w:type="paragraph" w:styleId="TDC2">
    <w:name w:val="toc 2"/>
    <w:basedOn w:val="Normal"/>
    <w:next w:val="Normal"/>
    <w:autoRedefine/>
    <w:uiPriority w:val="39"/>
    <w:unhideWhenUsed/>
    <w:rsid w:val="00F42C15"/>
    <w:pPr>
      <w:tabs>
        <w:tab w:val="right" w:leader="dot" w:pos="9060"/>
      </w:tabs>
      <w:spacing w:after="100"/>
      <w:ind w:left="220"/>
    </w:pPr>
    <w:rPr>
      <w:rFonts w:eastAsia="Times New Roman"/>
      <w:noProof/>
      <w:sz w:val="22"/>
      <w:szCs w:val="22"/>
      <w:lang w:val="es-DO"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F42C15"/>
    <w:pPr>
      <w:spacing w:after="100" w:line="259" w:lineRule="auto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paragraph" w:styleId="TDC3">
    <w:name w:val="toc 3"/>
    <w:basedOn w:val="Normal"/>
    <w:next w:val="Normal"/>
    <w:autoRedefine/>
    <w:uiPriority w:val="39"/>
    <w:unhideWhenUsed/>
    <w:rsid w:val="00F42C15"/>
    <w:pPr>
      <w:spacing w:after="100" w:line="259" w:lineRule="auto"/>
      <w:ind w:left="440"/>
    </w:pPr>
    <w:rPr>
      <w:rFonts w:ascii="Calibri" w:eastAsia="Times New Roman" w:hAnsi="Calibri" w:cs="Times New Roman"/>
      <w:sz w:val="22"/>
      <w:szCs w:val="22"/>
      <w:lang w:val="es-DO" w:eastAsia="es-DO"/>
    </w:rPr>
  </w:style>
  <w:style w:type="character" w:customStyle="1" w:styleId="Style2">
    <w:name w:val="Style2"/>
    <w:uiPriority w:val="1"/>
    <w:rsid w:val="00F42C15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Institucion">
    <w:name w:val="Institucion"/>
    <w:uiPriority w:val="1"/>
    <w:rsid w:val="00F42C15"/>
    <w:rPr>
      <w:rFonts w:ascii="Arial Bold" w:hAnsi="Arial Bold"/>
      <w:b/>
      <w:caps/>
      <w:sz w:val="24"/>
    </w:rPr>
  </w:style>
  <w:style w:type="paragraph" w:styleId="Textonotapie">
    <w:name w:val="footnote text"/>
    <w:basedOn w:val="Normal"/>
    <w:link w:val="TextonotapieCar"/>
    <w:rsid w:val="00F42C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F42C1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42C15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0BE1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val="es-DO" w:eastAsia="es-DO"/>
    </w:rPr>
  </w:style>
  <w:style w:type="paragraph" w:styleId="Sinespaciado">
    <w:name w:val="No Spacing"/>
    <w:uiPriority w:val="1"/>
    <w:qFormat/>
    <w:rsid w:val="00503979"/>
    <w:pPr>
      <w:spacing w:after="0" w:line="240" w:lineRule="auto"/>
    </w:pPr>
    <w:rPr>
      <w:rFonts w:ascii="Arial" w:eastAsia="Calibri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uiPriority w:val="22"/>
    <w:qFormat/>
    <w:rsid w:val="004075E9"/>
    <w:rPr>
      <w:b/>
      <w:bCs/>
    </w:rPr>
  </w:style>
  <w:style w:type="table" w:styleId="Tablaconcuadrcula">
    <w:name w:val="Table Grid"/>
    <w:basedOn w:val="Tablanormal"/>
    <w:uiPriority w:val="39"/>
    <w:rsid w:val="00407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20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mprasdominicana.gob.d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licitaciones@mopc.gob.d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pras@mopc.gob.do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AEFF2-97F0-4332-A326-BA30EBFDB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3115</Words>
  <Characters>17138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Scheker</dc:creator>
  <cp:lastModifiedBy>Agustina Peña Suriel</cp:lastModifiedBy>
  <cp:revision>4</cp:revision>
  <cp:lastPrinted>2016-12-09T22:09:00Z</cp:lastPrinted>
  <dcterms:created xsi:type="dcterms:W3CDTF">2016-12-09T22:09:00Z</dcterms:created>
  <dcterms:modified xsi:type="dcterms:W3CDTF">2016-12-09T22:10:00Z</dcterms:modified>
</cp:coreProperties>
</file>