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B5" w:rsidRPr="001F56A6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71552" behindDoc="1" locked="0" layoutInCell="1" allowOverlap="1" wp14:anchorId="72FE1BB7" wp14:editId="197A322B">
            <wp:simplePos x="0" y="0"/>
            <wp:positionH relativeFrom="margin">
              <wp:posOffset>2419985</wp:posOffset>
            </wp:positionH>
            <wp:positionV relativeFrom="paragraph">
              <wp:posOffset>163195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B5" w:rsidRPr="001F56A6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B5" w:rsidRPr="001F56A6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E97120" w:rsidRPr="001F56A6" w:rsidRDefault="00E97120" w:rsidP="00E97120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1F56A6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E97120" w:rsidRPr="001F56A6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1F56A6">
        <w:rPr>
          <w:rFonts w:ascii="Times New Roman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E97120" w:rsidRPr="001F56A6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TÉRMINO</w:t>
      </w:r>
      <w:r w:rsidR="00F03EB5" w:rsidRPr="001F56A6">
        <w:rPr>
          <w:rFonts w:ascii="Times New Roman" w:hAnsi="Times New Roman" w:cs="Times New Roman"/>
          <w:b/>
          <w:sz w:val="24"/>
          <w:szCs w:val="24"/>
        </w:rPr>
        <w:t>S</w:t>
      </w:r>
      <w:r w:rsidRPr="001F56A6">
        <w:rPr>
          <w:rFonts w:ascii="Times New Roman" w:hAnsi="Times New Roman" w:cs="Times New Roman"/>
          <w:b/>
          <w:sz w:val="24"/>
          <w:szCs w:val="24"/>
        </w:rPr>
        <w:t xml:space="preserve"> DE REFERENCIA</w:t>
      </w: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EB5" w:rsidRPr="001F56A6" w:rsidRDefault="00E97120" w:rsidP="00F03EB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PROCEDIMIENTO DE COMPRA MENOR</w:t>
      </w:r>
    </w:p>
    <w:p w:rsidR="00E97120" w:rsidRPr="001F56A6" w:rsidRDefault="00E97120" w:rsidP="00F03EB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NO. MOPC-CM-</w:t>
      </w:r>
      <w:r w:rsidR="004552ED">
        <w:rPr>
          <w:rFonts w:ascii="Times New Roman" w:hAnsi="Times New Roman" w:cs="Times New Roman"/>
          <w:b/>
          <w:sz w:val="24"/>
          <w:szCs w:val="24"/>
        </w:rPr>
        <w:t>27</w:t>
      </w:r>
      <w:r w:rsidRPr="001F56A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E97120" w:rsidRPr="001F56A6" w:rsidRDefault="00E97120" w:rsidP="00E97120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F419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“</w:t>
      </w:r>
      <w:r w:rsidR="00AF6019" w:rsidRPr="001F56A6">
        <w:rPr>
          <w:rFonts w:ascii="Times New Roman" w:hAnsi="Times New Roman" w:cs="Times New Roman"/>
          <w:b/>
          <w:color w:val="000000"/>
          <w:sz w:val="24"/>
          <w:szCs w:val="24"/>
        </w:rPr>
        <w:t>ADQUISICIÓN SISTEMA</w:t>
      </w:r>
      <w:r w:rsidR="00146945" w:rsidRPr="001F5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6019" w:rsidRPr="001F5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SOLUCIÓN DE ADMINISTRACIÓN DE TURNOS </w:t>
      </w:r>
      <w:r w:rsidR="00AF6019" w:rsidRPr="001F56A6">
        <w:rPr>
          <w:rFonts w:ascii="Times New Roman" w:hAnsi="Times New Roman" w:cs="Times New Roman"/>
          <w:b/>
          <w:sz w:val="24"/>
          <w:szCs w:val="24"/>
        </w:rPr>
        <w:t>PARA LA DIRECCIÓN GENERAL DE TRAMITACIÓN DE PLANOS</w:t>
      </w:r>
      <w:r w:rsidR="00146945" w:rsidRPr="001F56A6">
        <w:rPr>
          <w:rFonts w:ascii="Times New Roman" w:hAnsi="Times New Roman" w:cs="Times New Roman"/>
          <w:b/>
          <w:sz w:val="24"/>
          <w:szCs w:val="24"/>
        </w:rPr>
        <w:t xml:space="preserve"> SEDE CENT</w:t>
      </w:r>
      <w:r w:rsidR="003E77EE">
        <w:rPr>
          <w:rFonts w:ascii="Times New Roman" w:hAnsi="Times New Roman" w:cs="Times New Roman"/>
          <w:b/>
          <w:sz w:val="24"/>
          <w:szCs w:val="24"/>
        </w:rPr>
        <w:t>R</w:t>
      </w:r>
      <w:r w:rsidR="00146945" w:rsidRPr="001F56A6">
        <w:rPr>
          <w:rFonts w:ascii="Times New Roman" w:hAnsi="Times New Roman" w:cs="Times New Roman"/>
          <w:b/>
          <w:sz w:val="24"/>
          <w:szCs w:val="24"/>
        </w:rPr>
        <w:t>AL</w:t>
      </w:r>
      <w:r w:rsidR="001F3D45" w:rsidRPr="001F56A6">
        <w:rPr>
          <w:rFonts w:ascii="Times New Roman" w:hAnsi="Times New Roman" w:cs="Times New Roman"/>
          <w:b/>
          <w:sz w:val="24"/>
          <w:szCs w:val="24"/>
        </w:rPr>
        <w:t>”</w:t>
      </w: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38" w:rsidRDefault="00BF2938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38" w:rsidRPr="001F56A6" w:rsidRDefault="00BF2938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4552ED">
      <w:pPr>
        <w:pStyle w:val="Prrafode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20" w:rsidRPr="001F56A6" w:rsidRDefault="00E97120" w:rsidP="00E97120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Objetivo y alcance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F56A6">
        <w:rPr>
          <w:rFonts w:ascii="Times New Roman" w:hAnsi="Times New Roman" w:cs="Times New Roman"/>
          <w:sz w:val="24"/>
          <w:szCs w:val="24"/>
          <w:lang w:eastAsia="es-ES"/>
        </w:rPr>
        <w:t>Realizar las compras y contratación de bienes y servicios, bajo un procedimiento simp</w:t>
      </w:r>
      <w:r w:rsidR="002308C9">
        <w:rPr>
          <w:rFonts w:ascii="Times New Roman" w:hAnsi="Times New Roman" w:cs="Times New Roman"/>
          <w:sz w:val="24"/>
          <w:szCs w:val="24"/>
          <w:lang w:eastAsia="es-ES"/>
        </w:rPr>
        <w:t>lificado, que permita eficientiz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ar las compras sin vulnerar los principios establecidos en </w:t>
      </w:r>
      <w:r w:rsidR="00146945" w:rsidRPr="001F56A6">
        <w:rPr>
          <w:rFonts w:ascii="Times New Roman" w:hAnsi="Times New Roman" w:cs="Times New Roman"/>
          <w:sz w:val="24"/>
          <w:szCs w:val="24"/>
          <w:lang w:eastAsia="es-ES"/>
        </w:rPr>
        <w:t>la Ley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en función de los umbrales</w:t>
      </w:r>
      <w:r w:rsidR="00146945" w:rsidRPr="001F56A6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que para este caso se realizará a través de un procedimiento de Compra Menor.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F56A6">
        <w:rPr>
          <w:rFonts w:ascii="Times New Roman" w:hAnsi="Times New Roman" w:cs="Times New Roman"/>
          <w:sz w:val="24"/>
          <w:szCs w:val="24"/>
          <w:lang w:eastAsia="es-ES"/>
        </w:rPr>
        <w:t>Este documento constituye la base para la preparación de las ofertas. Si el Oferente/Proponente omite suministrar alguna parte de la información requerida en el presente documento den</w:t>
      </w:r>
      <w:r w:rsidR="00146945" w:rsidRPr="001F56A6">
        <w:rPr>
          <w:rFonts w:ascii="Times New Roman" w:hAnsi="Times New Roman" w:cs="Times New Roman"/>
          <w:sz w:val="24"/>
          <w:szCs w:val="24"/>
          <w:lang w:eastAsia="es-ES"/>
        </w:rPr>
        <w:t>ominado Términos de Referencia o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presenta una información que no se ajuste sustancialmente en todos sus aspectos al mismo, el riesgo estará a su cargo y como resultado podrá ser el rechazo de su propuesta.</w:t>
      </w:r>
    </w:p>
    <w:p w:rsidR="00EF5C98" w:rsidRPr="001F56A6" w:rsidRDefault="00E97120" w:rsidP="00EF5C98">
      <w:pPr>
        <w:pStyle w:val="Ttulo1"/>
        <w:numPr>
          <w:ilvl w:val="0"/>
          <w:numId w:val="1"/>
        </w:numPr>
        <w:rPr>
          <w:rFonts w:ascii="Times New Roman" w:eastAsia="Calibri" w:hAnsi="Times New Roman"/>
          <w:bCs w:val="0"/>
          <w:sz w:val="24"/>
          <w:szCs w:val="24"/>
          <w:u w:val="single"/>
        </w:rPr>
      </w:pPr>
      <w:bookmarkStart w:id="0" w:name="_Toc466988980"/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0"/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992"/>
        <w:gridCol w:w="1418"/>
      </w:tblGrid>
      <w:tr w:rsidR="00794857" w:rsidRPr="001F56A6" w:rsidTr="00794857">
        <w:trPr>
          <w:trHeight w:val="570"/>
          <w:tblHeader/>
        </w:trPr>
        <w:tc>
          <w:tcPr>
            <w:tcW w:w="6946" w:type="dxa"/>
            <w:shd w:val="clear" w:color="000000" w:fill="E26B0A"/>
            <w:vAlign w:val="center"/>
            <w:hideMark/>
          </w:tcPr>
          <w:p w:rsidR="00794857" w:rsidRPr="001F56A6" w:rsidRDefault="00794857" w:rsidP="00C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F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992" w:type="dxa"/>
            <w:shd w:val="clear" w:color="000000" w:fill="E26B0A"/>
            <w:vAlign w:val="center"/>
            <w:hideMark/>
          </w:tcPr>
          <w:p w:rsidR="00794857" w:rsidRPr="001F56A6" w:rsidRDefault="00794857" w:rsidP="00C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F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Unidad de Medida</w:t>
            </w:r>
          </w:p>
        </w:tc>
        <w:tc>
          <w:tcPr>
            <w:tcW w:w="1418" w:type="dxa"/>
            <w:shd w:val="clear" w:color="000000" w:fill="E26B0A"/>
            <w:vAlign w:val="center"/>
            <w:hideMark/>
          </w:tcPr>
          <w:p w:rsidR="00794857" w:rsidRPr="001F56A6" w:rsidRDefault="00794857" w:rsidP="00C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1F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 Solicitada</w:t>
            </w:r>
          </w:p>
        </w:tc>
      </w:tr>
      <w:tr w:rsidR="00794857" w:rsidRPr="001F56A6" w:rsidTr="00794857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794857" w:rsidRPr="00794857" w:rsidRDefault="00794857" w:rsidP="00801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Sistema solución de administración de turnos, según especificaciones técnicas detalladas debajo.</w:t>
            </w:r>
          </w:p>
          <w:p w:rsidR="00794857" w:rsidRDefault="00794857" w:rsidP="0080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794857" w:rsidRPr="00794857" w:rsidRDefault="00794857" w:rsidP="007948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Listado de Servicios Ofrecidos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Licencia de Construcción</w:t>
            </w:r>
          </w:p>
          <w:p w:rsidR="00794857" w:rsidRPr="00794857" w:rsidRDefault="00794857" w:rsidP="00794857">
            <w:pPr>
              <w:pStyle w:val="Prrafodelista"/>
              <w:numPr>
                <w:ilvl w:val="1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Nueva</w:t>
            </w:r>
          </w:p>
          <w:p w:rsidR="00794857" w:rsidRPr="00794857" w:rsidRDefault="00794857" w:rsidP="00794857">
            <w:pPr>
              <w:pStyle w:val="Prrafodelista"/>
              <w:numPr>
                <w:ilvl w:val="2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Sin construir</w:t>
            </w:r>
          </w:p>
          <w:p w:rsidR="00794857" w:rsidRPr="00794857" w:rsidRDefault="00794857" w:rsidP="00794857">
            <w:pPr>
              <w:pStyle w:val="Prrafodelista"/>
              <w:numPr>
                <w:ilvl w:val="2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Construida o proceso</w:t>
            </w:r>
          </w:p>
          <w:p w:rsidR="00794857" w:rsidRPr="00794857" w:rsidRDefault="00794857" w:rsidP="00794857">
            <w:pPr>
              <w:pStyle w:val="Prrafodelista"/>
              <w:numPr>
                <w:ilvl w:val="1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Modificación</w:t>
            </w:r>
          </w:p>
          <w:p w:rsidR="00794857" w:rsidRPr="00794857" w:rsidRDefault="00794857" w:rsidP="00794857">
            <w:pPr>
              <w:pStyle w:val="Prrafodelista"/>
              <w:numPr>
                <w:ilvl w:val="1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Servicio expreso VIP</w:t>
            </w:r>
          </w:p>
          <w:p w:rsidR="00794857" w:rsidRPr="00794857" w:rsidRDefault="00794857" w:rsidP="00794857">
            <w:pPr>
              <w:pStyle w:val="Prrafodelista"/>
              <w:numPr>
                <w:ilvl w:val="1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Renovación</w:t>
            </w:r>
          </w:p>
          <w:p w:rsid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Certificación de Licencias</w:t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a recepción</w:t>
            </w:r>
          </w:p>
          <w:p w:rsid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Renovación de Licencias</w:t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Mesa de Ayuda</w:t>
            </w:r>
          </w:p>
          <w:p w:rsid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Permiso de Enterramiento de Tanques de Combustibles para Estaciones de Gasolina  </w:t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Administración (Josefina)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Permiso de Instalación de Tanques para GLP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Administración (Josefina)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Renovación de Permisos de Estaciones de Combustible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Administración (Josefina)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Resellado de Planos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Mesa de Ayuda</w:t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Copias de Licencias de Construcciones y planos sellados en formato digital (CD)            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Mesa de Ayuda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Anteproyecto – Por solicitud de Ayuntamientos  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Se enruta Mesa de Ayuda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Ventanilla Única de Vivienda de Bajo Costo          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Ventanilla Única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Ventanilla Única de Inversiones (VUI)                     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Ventanilla Única</w:t>
            </w:r>
          </w:p>
          <w:p w:rsidR="00794857" w:rsidRPr="00794857" w:rsidRDefault="00794857" w:rsidP="00794857">
            <w:pPr>
              <w:pStyle w:val="Prrafodelista"/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Servicio al Cliente</w:t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  <w:t xml:space="preserve">         </w:t>
            </w:r>
          </w:p>
          <w:p w:rsidR="00794857" w:rsidRPr="00794857" w:rsidRDefault="00794857" w:rsidP="00794857">
            <w:pPr>
              <w:pStyle w:val="Prrafodelista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485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 enruta Recepción</w:t>
            </w:r>
          </w:p>
          <w:p w:rsidR="00794857" w:rsidRPr="00794857" w:rsidRDefault="00794857" w:rsidP="00801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Nota: Ver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proceso </w:t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diagrama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do</w:t>
            </w:r>
            <w:r w:rsidRPr="00794857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 anexo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4857" w:rsidRPr="001F56A6" w:rsidRDefault="00794857" w:rsidP="00C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lastRenderedPageBreak/>
              <w:t>Unidad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4857" w:rsidRPr="001F56A6" w:rsidRDefault="00794857" w:rsidP="00C3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1F56A6" w:rsidRPr="001F56A6" w:rsidRDefault="001F56A6" w:rsidP="001F56A6">
      <w:pPr>
        <w:pStyle w:val="Puesto"/>
        <w:tabs>
          <w:tab w:val="left" w:pos="2410"/>
        </w:tabs>
        <w:jc w:val="left"/>
        <w:rPr>
          <w:rFonts w:ascii="Times New Roman" w:hAnsi="Times New Roman"/>
          <w:color w:val="333333"/>
          <w:sz w:val="24"/>
          <w:szCs w:val="24"/>
        </w:rPr>
      </w:pPr>
      <w:bookmarkStart w:id="1" w:name="_Toc466988981"/>
    </w:p>
    <w:p w:rsidR="001F56A6" w:rsidRPr="003D2CDF" w:rsidRDefault="001F56A6" w:rsidP="00801F84">
      <w:pPr>
        <w:pStyle w:val="Textoindependiente"/>
        <w:tabs>
          <w:tab w:val="clear" w:pos="1985"/>
        </w:tabs>
        <w:jc w:val="center"/>
        <w:rPr>
          <w:rFonts w:ascii="Times New Roman" w:hAnsi="Times New Roman"/>
          <w:b/>
          <w:szCs w:val="24"/>
          <w:u w:val="single"/>
        </w:rPr>
      </w:pPr>
      <w:r w:rsidRPr="003D2CDF">
        <w:rPr>
          <w:rFonts w:ascii="Times New Roman" w:hAnsi="Times New Roman"/>
          <w:b/>
          <w:szCs w:val="24"/>
          <w:u w:val="single"/>
        </w:rPr>
        <w:t>Especificaciones Técnicas Adquisición Solución Administración de Turnos</w:t>
      </w:r>
    </w:p>
    <w:p w:rsidR="001F56A6" w:rsidRPr="001F56A6" w:rsidRDefault="001F56A6" w:rsidP="001F56A6">
      <w:pPr>
        <w:pStyle w:val="Textoindependiente"/>
        <w:tabs>
          <w:tab w:val="clear" w:pos="1985"/>
        </w:tabs>
        <w:rPr>
          <w:rFonts w:ascii="Times New Roman" w:hAnsi="Times New Roman"/>
          <w:szCs w:val="24"/>
        </w:rPr>
      </w:pPr>
    </w:p>
    <w:p w:rsidR="001F56A6" w:rsidRPr="00794857" w:rsidRDefault="001F56A6" w:rsidP="001F56A6">
      <w:pPr>
        <w:pStyle w:val="Textoindependiente"/>
        <w:rPr>
          <w:rFonts w:ascii="Times New Roman" w:hAnsi="Times New Roman"/>
          <w:b/>
          <w:color w:val="FF0000"/>
          <w:szCs w:val="24"/>
          <w:u w:val="single"/>
        </w:rPr>
      </w:pPr>
      <w:r w:rsidRPr="00794857">
        <w:rPr>
          <w:rFonts w:ascii="Times New Roman" w:eastAsia="Calibri" w:hAnsi="Times New Roman"/>
          <w:b/>
          <w:bCs/>
          <w:iCs/>
          <w:color w:val="FF0000"/>
          <w:szCs w:val="24"/>
          <w:u w:val="single"/>
        </w:rPr>
        <w:t xml:space="preserve">Debe </w:t>
      </w:r>
      <w:r w:rsidRPr="00794857">
        <w:rPr>
          <w:rFonts w:ascii="Times New Roman" w:hAnsi="Times New Roman"/>
          <w:b/>
          <w:color w:val="FF0000"/>
          <w:szCs w:val="24"/>
          <w:u w:val="single"/>
        </w:rPr>
        <w:t>cumplir con las siguientes funcionalidades:</w:t>
      </w:r>
    </w:p>
    <w:p w:rsidR="001F56A6" w:rsidRPr="001F56A6" w:rsidRDefault="001F56A6" w:rsidP="001F56A6">
      <w:pPr>
        <w:pStyle w:val="Textoindependiente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723"/>
      </w:tblGrid>
      <w:tr w:rsidR="001F56A6" w:rsidRPr="001F56A6" w:rsidTr="001F56A6">
        <w:trPr>
          <w:tblHeader/>
        </w:trPr>
        <w:tc>
          <w:tcPr>
            <w:tcW w:w="1925" w:type="dxa"/>
            <w:shd w:val="clear" w:color="auto" w:fill="000000"/>
          </w:tcPr>
          <w:p w:rsidR="001F56A6" w:rsidRPr="001F56A6" w:rsidRDefault="001F56A6" w:rsidP="00410128">
            <w:pPr>
              <w:pStyle w:val="Textoindependiente"/>
              <w:jc w:val="center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Requerimiento</w:t>
            </w:r>
          </w:p>
        </w:tc>
        <w:tc>
          <w:tcPr>
            <w:tcW w:w="7723" w:type="dxa"/>
            <w:shd w:val="clear" w:color="auto" w:fill="000000"/>
          </w:tcPr>
          <w:p w:rsidR="001F56A6" w:rsidRPr="001F56A6" w:rsidRDefault="001F56A6" w:rsidP="00410128">
            <w:pPr>
              <w:pStyle w:val="Textoindependiente"/>
              <w:jc w:val="center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Descripción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RFT01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ser una aplicación “full web enabled” de modo que permita un despliegue rápido y ágil evitando tener que instalar el software en cada estación de trabajo. Solo requiere de un browser como el IE.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RFT02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Para la integración se requiere que la solución pueda integrarse a través de Web Services basados en los mecanismos de protocolo estándar SOAP. De acuerdo al tipo y función de la integración la misma se debe realizar mediante una customizacion.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RFT03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Para fines de compatibilidad con nuestros sistemas y derechos de licenciamientos, la solución debe estar construida sobre plataforma Microsoft: Sistema Operativo Windows Server. La base de datos debe ser Microsoft SQL</w:t>
            </w:r>
            <w:r w:rsidR="00CE122E">
              <w:rPr>
                <w:rFonts w:ascii="Times New Roman" w:hAnsi="Times New Roman"/>
                <w:szCs w:val="24"/>
              </w:rPr>
              <w:t xml:space="preserve"> </w:t>
            </w:r>
            <w:r w:rsidRPr="001F56A6">
              <w:rPr>
                <w:rFonts w:ascii="Times New Roman" w:hAnsi="Times New Roman"/>
                <w:szCs w:val="24"/>
              </w:rPr>
              <w:t>Server.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RFT04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La solución debe permitir la autenticación de usuarios en un entorno del tipo Active Directory (mediante protocolo LDAP) con características de multi-dominio.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RFT05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 xml:space="preserve">La solución debe poseer un esquema de notificaciones o alarmas, los cuales se deben disparar por sobre llenado de umbrales sobre los indicadores que mide el propio sistema (personas en espera por sección, tiempo de espera por sucursal o cantidad </w:t>
            </w:r>
            <w:r w:rsidR="004552ED" w:rsidRPr="001F56A6">
              <w:rPr>
                <w:rFonts w:ascii="Times New Roman" w:hAnsi="Times New Roman"/>
                <w:szCs w:val="24"/>
              </w:rPr>
              <w:t>mínima</w:t>
            </w:r>
            <w:r w:rsidRPr="001F56A6">
              <w:rPr>
                <w:rFonts w:ascii="Times New Roman" w:hAnsi="Times New Roman"/>
                <w:szCs w:val="24"/>
              </w:rPr>
              <w:t xml:space="preserve"> de puestos activos en sucursal y tiempos de espera por sección, tiempos de atención por sección y tiempos de espera por grupo de cliente). Este esquema de notificación “debe dar aviso” de la </w:t>
            </w:r>
            <w:r w:rsidR="004552ED" w:rsidRPr="001F56A6">
              <w:rPr>
                <w:rFonts w:ascii="Times New Roman" w:hAnsi="Times New Roman"/>
                <w:szCs w:val="24"/>
              </w:rPr>
              <w:t>información</w:t>
            </w:r>
            <w:r w:rsidRPr="001F56A6">
              <w:rPr>
                <w:rFonts w:ascii="Times New Roman" w:hAnsi="Times New Roman"/>
                <w:szCs w:val="24"/>
              </w:rPr>
              <w:t xml:space="preserve"> importante para la acción decisoria, a las personas responsables de la organización que lo </w:t>
            </w:r>
            <w:r w:rsidR="004552ED" w:rsidRPr="001F56A6">
              <w:rPr>
                <w:rFonts w:ascii="Times New Roman" w:hAnsi="Times New Roman"/>
                <w:szCs w:val="24"/>
              </w:rPr>
              <w:t>implementa</w:t>
            </w:r>
            <w:r w:rsidRPr="001F56A6">
              <w:rPr>
                <w:rFonts w:ascii="Times New Roman" w:hAnsi="Times New Roman"/>
                <w:szCs w:val="24"/>
              </w:rPr>
              <w:t>, en lugar de exigirles que accedan sistemáticamente a los reportes para obtenerla. Que a través de la suscripción a notificaciones un encargado pueda manifestar su interés en recibir avisos (por email y otros medios) de diferentes características en función de la infracción de algún indicador. Debe permitir realizar adecuaciones de otras notificaciones que la organización requiera.</w:t>
            </w:r>
          </w:p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Obtener en una pantalla todas las informaciones necesarias para la toma de decisiones internas, podría ser a través de un Semáforo de Colores.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RFT06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Las notificaciones mencionadas en el punto anterior deben poder ser recibidas por SMS, por eMail o sobre bitácoras de alertas que el propio sistema posea.</w:t>
            </w:r>
          </w:p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 xml:space="preserve">También debe poder poner un pop en la computadora de las notificaciones </w:t>
            </w:r>
            <w:r w:rsidRPr="001F56A6">
              <w:rPr>
                <w:rFonts w:ascii="Times New Roman" w:hAnsi="Times New Roman"/>
                <w:szCs w:val="24"/>
              </w:rPr>
              <w:lastRenderedPageBreak/>
              <w:t>mencionadas en el punto RFT05.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lastRenderedPageBreak/>
              <w:t>RFT07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 xml:space="preserve">Debe poseer un módulo de emisión de pautas publicitarias y desde este enfoque posibilitar capitalizar el tiempo de espera del cliente, haciendo emisión de videos, imágenes, multimedia, páginas web, banners o simplemente TV por cable haciendo uso de los mismos medios de visualización dispuesto para el aviso de llamadas a atender. Esta visualización debe poder ser programada en franjas de </w:t>
            </w:r>
            <w:r w:rsidR="004552ED" w:rsidRPr="001F56A6">
              <w:rPr>
                <w:rFonts w:ascii="Times New Roman" w:hAnsi="Times New Roman"/>
                <w:szCs w:val="24"/>
              </w:rPr>
              <w:t>días</w:t>
            </w:r>
            <w:r w:rsidRPr="001F56A6">
              <w:rPr>
                <w:rFonts w:ascii="Times New Roman" w:hAnsi="Times New Roman"/>
                <w:szCs w:val="24"/>
              </w:rPr>
              <w:t xml:space="preserve"> y horas por cada sucursal.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RFT08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 xml:space="preserve">La emisión del turno debe poder darse en un kiosco de manera self-service contando con una interfaz amigable de fácil compresión y navegación por los usuarios finales. También debe ser factible que la emisión del turno se realice con la intervención de un funcionario a través de la interfaz ofrecida y que se pueda hacer sin </w:t>
            </w:r>
            <w:r w:rsidR="002308C9" w:rsidRPr="001F56A6">
              <w:rPr>
                <w:rFonts w:ascii="Times New Roman" w:hAnsi="Times New Roman"/>
                <w:szCs w:val="24"/>
              </w:rPr>
              <w:t>un</w:t>
            </w:r>
            <w:r w:rsidRPr="001F56A6">
              <w:rPr>
                <w:rFonts w:ascii="Times New Roman" w:hAnsi="Times New Roman"/>
                <w:szCs w:val="24"/>
              </w:rPr>
              <w:t xml:space="preserve"> terminal autoservicio touch, sino que con una PC, Table u otro dispositivo e impresora.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RFT09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La solución debe presentar la información de llamados de turnos a la atención o diferentes tipos de mensajes, utilizando pantallas planas LCD para visualizarse a los clientes y en el caso de aviso al turno también puede ser mediante una alocución de voz.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RFT10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 xml:space="preserve">Debe permitir incluir o eliminar servicios de las terminales autoservicio de forma dinámica y con el sistema en pleno funcionamiento sin alterar el trabajo del personal que brinda el servicio y en forma transparente. Debe poder cambiarse el skill de los puestos haciendo que atienda o dejen de atender ciertos servicios. 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RFT11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permitir reportes en línea para que se pueda visualizar fácilmente y en tiempo real el estado del proceso de atención.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RFT12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permitir la identificación del cliente en el momento que se emita su turno, con el fin de posibilitar una atención personalizada y poseer los mecanismos de integración con nuestros sistemas para identificar a que segmento de atención pertenece.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RFT13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permitir implementar esquemas de prioridad diferente según el trámite o proceso que se vaya a llevar a cabo.</w:t>
            </w:r>
          </w:p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RFT14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permitir hacer derivaciones (transferencias) de un turno a otros sectores de atención.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RFT15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Debe permitir hacer exportaciones de datos a Excel o mediante un ETL poder colocar datos en archivos de estructura y formato a definir por la necesidad.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RFT16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Que se puedan elegir varios revisores o áreas para ser visitadas al mismo tiempo, que luego que se termine con uno, este caiga dentro de la cola de visitas del próximo revisor.</w:t>
            </w:r>
          </w:p>
        </w:tc>
      </w:tr>
      <w:tr w:rsidR="001F56A6" w:rsidRPr="001F56A6" w:rsidTr="00410128">
        <w:tc>
          <w:tcPr>
            <w:tcW w:w="1925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RFT17</w:t>
            </w:r>
          </w:p>
        </w:tc>
        <w:tc>
          <w:tcPr>
            <w:tcW w:w="7723" w:type="dxa"/>
            <w:shd w:val="clear" w:color="auto" w:fill="auto"/>
          </w:tcPr>
          <w:p w:rsidR="001F56A6" w:rsidRPr="001F56A6" w:rsidRDefault="001F56A6" w:rsidP="00410128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1F56A6">
              <w:rPr>
                <w:rFonts w:ascii="Times New Roman" w:hAnsi="Times New Roman"/>
                <w:szCs w:val="24"/>
              </w:rPr>
              <w:t>Que el sistema tomen en cuenta el manejo de cola de visitas, según la hora de solicitud de cada visita.</w:t>
            </w:r>
          </w:p>
        </w:tc>
      </w:tr>
    </w:tbl>
    <w:p w:rsidR="001F56A6" w:rsidRDefault="001F56A6" w:rsidP="001F56A6">
      <w:pPr>
        <w:pStyle w:val="Textoindependiente"/>
        <w:rPr>
          <w:rFonts w:ascii="Times New Roman" w:hAnsi="Times New Roman"/>
          <w:szCs w:val="24"/>
        </w:rPr>
      </w:pPr>
    </w:p>
    <w:p w:rsidR="00DE5E38" w:rsidRPr="001F56A6" w:rsidRDefault="00E97120" w:rsidP="00DE5E38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Presentación de</w:t>
      </w:r>
      <w:r w:rsidR="006C4856"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l Sobre</w:t>
      </w:r>
      <w:r w:rsidR="003D2CDF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A, contentivo a la oferta técnica</w:t>
      </w: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C0473F" w:rsidRPr="001F56A6" w:rsidRDefault="00C0473F" w:rsidP="00810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1F56A6">
        <w:rPr>
          <w:rFonts w:ascii="Times New Roman" w:hAnsi="Times New Roman" w:cs="Times New Roman"/>
          <w:sz w:val="24"/>
          <w:szCs w:val="24"/>
        </w:rPr>
        <w:t xml:space="preserve">, los oferentes deben  llenar el indicado formulario, y </w:t>
      </w:r>
      <w:r w:rsidRPr="001F56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presentación de este documento los proponentes aceptan y reconocen que los correos electrónicos suministrados por estos, serán utilizados para cualquier comunicación que se  produzca, así como también para la notificación del Acta de </w:t>
      </w:r>
      <w:r w:rsidRPr="001F56A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Adjudicación, y que el plazo de cualquier eventual impugnación correrá a partir de la fecha del envío del referido correo electrónico, a las cuentas electrónicas registradas por los oferentes en el formulario. </w:t>
      </w:r>
      <w:r w:rsidRPr="001F56A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Los oferentes están obligados a notificar el recibo de los correos remitidos por esta institución.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05CEB" w:rsidRPr="001F56A6" w:rsidRDefault="00E97120" w:rsidP="00905CEB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Los proponentes deberán estar inscritos en el </w:t>
      </w:r>
      <w:r w:rsidRPr="001F56A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1F56A6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1F56A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1F56A6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>).</w:t>
      </w:r>
      <w:r w:rsidR="00B96563"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El </w:t>
      </w:r>
      <w:r w:rsidRPr="001F56A6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deb</w:t>
      </w:r>
      <w:r w:rsidR="00905CEB"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e estar debidamente actualizado, ser proveedor activo; debiéndose presentar constancia en el sobre 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>y</w:t>
      </w:r>
      <w:r w:rsidR="00905CEB"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ser compatible con el rubro </w:t>
      </w:r>
      <w:r w:rsidR="00801F84">
        <w:rPr>
          <w:rFonts w:ascii="Times New Roman" w:hAnsi="Times New Roman" w:cs="Times New Roman"/>
          <w:sz w:val="24"/>
          <w:szCs w:val="24"/>
          <w:lang w:eastAsia="es-ES"/>
        </w:rPr>
        <w:t>4322, correspondiente a</w:t>
      </w:r>
      <w:r w:rsidR="00905CEB"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905CEB" w:rsidRPr="001F56A6">
        <w:rPr>
          <w:rFonts w:ascii="Times New Roman" w:hAnsi="Times New Roman" w:cs="Times New Roman"/>
          <w:i/>
          <w:sz w:val="24"/>
          <w:szCs w:val="24"/>
          <w:lang w:eastAsia="es-ES"/>
        </w:rPr>
        <w:t>“</w:t>
      </w:r>
      <w:r w:rsidR="00AF6019" w:rsidRPr="001F56A6">
        <w:rPr>
          <w:rFonts w:ascii="Times New Roman" w:hAnsi="Times New Roman" w:cs="Times New Roman"/>
          <w:i/>
          <w:sz w:val="24"/>
          <w:szCs w:val="24"/>
          <w:lang w:eastAsia="es-ES"/>
        </w:rPr>
        <w:t>Equipos o plataformas y accesorios de redes multimedia o de voz y datos</w:t>
      </w:r>
      <w:r w:rsidR="00905CEB" w:rsidRPr="001F56A6">
        <w:rPr>
          <w:rFonts w:ascii="Times New Roman" w:hAnsi="Times New Roman" w:cs="Times New Roman"/>
          <w:i/>
          <w:sz w:val="24"/>
          <w:szCs w:val="24"/>
          <w:lang w:eastAsia="es-ES"/>
        </w:rPr>
        <w:t>”</w:t>
      </w:r>
      <w:r w:rsidR="00905CEB" w:rsidRPr="001F56A6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B96563" w:rsidRPr="001F56A6" w:rsidRDefault="00B96563" w:rsidP="00B96563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E97120" w:rsidRPr="001F56A6" w:rsidRDefault="00E97120" w:rsidP="00E9712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 w:rsidRPr="001F5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6A6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 w:rsidRPr="001F56A6">
        <w:rPr>
          <w:rFonts w:ascii="Times New Roman" w:hAnsi="Times New Roman" w:cs="Times New Roman"/>
          <w:color w:val="000000"/>
          <w:sz w:val="24"/>
          <w:szCs w:val="24"/>
        </w:rPr>
        <w:t>, de conformidad con el artículo</w:t>
      </w:r>
      <w:r w:rsidRPr="001F56A6">
        <w:rPr>
          <w:rFonts w:ascii="Times New Roman" w:hAnsi="Times New Roman" w:cs="Times New Roman"/>
          <w:sz w:val="24"/>
          <w:szCs w:val="24"/>
        </w:rPr>
        <w:t xml:space="preserve"> Art. 8, numeral 4, de la Ley 340-06 de Compras y Contrataciones y sus modificaciones.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Contribución ante la Tesorería de la Seguridad Social (TSS)</w:t>
      </w:r>
      <w:r w:rsidRPr="001F56A6"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1F56A6">
        <w:rPr>
          <w:rFonts w:ascii="Times New Roman" w:hAnsi="Times New Roman" w:cs="Times New Roman"/>
          <w:sz w:val="24"/>
          <w:szCs w:val="24"/>
        </w:rPr>
        <w:t>Art. 8, numeral 4, de la Ley 340-06 de Compras y Contrataciones.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1F56A6">
        <w:rPr>
          <w:rFonts w:ascii="Times New Roman" w:hAnsi="Times New Roman" w:cs="Times New Roman"/>
          <w:sz w:val="24"/>
          <w:szCs w:val="24"/>
        </w:rPr>
        <w:t>De la persona autorizada para firmar contratos.</w:t>
      </w:r>
      <w:r w:rsidRPr="001F5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8F0" w:rsidRPr="003D2CDF" w:rsidRDefault="003878F0" w:rsidP="003878F0">
      <w:pPr>
        <w:pStyle w:val="Prrafodelista"/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3878F0" w:rsidRPr="003D2CDF" w:rsidRDefault="003878F0" w:rsidP="003878F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D2CDF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Carta de Autorización del Fabricante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de la solución que propone que lo acredite como autorizado a vender e implementar dicha solución.</w:t>
      </w:r>
    </w:p>
    <w:p w:rsidR="003878F0" w:rsidRPr="003D2CDF" w:rsidRDefault="003878F0" w:rsidP="003878F0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3878F0" w:rsidRPr="003D2CDF" w:rsidRDefault="003878F0" w:rsidP="003878F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D2CDF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Instalación y la implementación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será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en la sede principal del MOPC en Santo Domingo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, la cual debe ser avalada mediante comunicación formal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878F0" w:rsidRPr="003D2CDF" w:rsidRDefault="003878F0" w:rsidP="003878F0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3878F0" w:rsidRPr="003D2CDF" w:rsidRDefault="003878F0" w:rsidP="003878F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D2CDF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Entrenamiento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al personal técnico del MOPC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, avalada mediante comunicación formal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878F0" w:rsidRPr="003D2CDF" w:rsidRDefault="003878F0" w:rsidP="003878F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</w:pPr>
      <w:r w:rsidRPr="003D2CDF">
        <w:rPr>
          <w:rFonts w:ascii="Times New Roman" w:hAnsi="Times New Roman" w:cs="Times New Roman"/>
          <w:b/>
          <w:sz w:val="24"/>
          <w:szCs w:val="24"/>
          <w:lang w:val="es-DO" w:eastAsia="es-ES"/>
        </w:rPr>
        <w:t>Garantía, soporte y mantenimiento de la solución</w:t>
      </w:r>
      <w:r w:rsidRPr="003D2CD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por un mínimo de doce (12) meses o un </w:t>
      </w:r>
      <w:r>
        <w:rPr>
          <w:rFonts w:ascii="Times New Roman" w:hAnsi="Times New Roman" w:cs="Times New Roman"/>
          <w:sz w:val="24"/>
          <w:szCs w:val="24"/>
          <w:lang w:val="es-DO" w:eastAsia="es-ES"/>
        </w:rPr>
        <w:t xml:space="preserve">(1) </w:t>
      </w:r>
      <w:r w:rsidRPr="003D2CDF">
        <w:rPr>
          <w:rFonts w:ascii="Times New Roman" w:hAnsi="Times New Roman" w:cs="Times New Roman"/>
          <w:sz w:val="24"/>
          <w:szCs w:val="24"/>
          <w:lang w:val="es-DO" w:eastAsia="es-ES"/>
        </w:rPr>
        <w:t>año a partir de la puesta en funcionamiento del sistema. Debe incluir propuesta de soporte y mantenimiento de este sistema posterior a la garantía del mismo, que no exceda un máximo del 20% de la propuesta de implementación y compra de solución.</w:t>
      </w:r>
    </w:p>
    <w:p w:rsidR="003878F0" w:rsidRPr="003D2CDF" w:rsidRDefault="003878F0" w:rsidP="003878F0">
      <w:pPr>
        <w:pStyle w:val="Prrafodelista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3878F0" w:rsidRPr="003D2CDF" w:rsidRDefault="003878F0" w:rsidP="003878F0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D2CDF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Entrenamiento al personal técnico del MOPC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para que en caso de que la solución deba ser implementada en alguna otra ayudantía adicional dicho personal pueda realizar dicha instalación Mediante una comunicación 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compromiso</w:t>
      </w:r>
      <w:r w:rsidRPr="003D2CDF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3878F0" w:rsidRDefault="003878F0" w:rsidP="003878F0">
      <w:pPr>
        <w:rPr>
          <w:rFonts w:ascii="Times New Roman" w:hAnsi="Times New Roman" w:cs="Times New Roman"/>
          <w:sz w:val="24"/>
          <w:szCs w:val="24"/>
        </w:rPr>
      </w:pPr>
    </w:p>
    <w:p w:rsidR="002308C9" w:rsidRDefault="002308C9" w:rsidP="003878F0">
      <w:pPr>
        <w:rPr>
          <w:rFonts w:ascii="Times New Roman" w:hAnsi="Times New Roman" w:cs="Times New Roman"/>
          <w:sz w:val="24"/>
          <w:szCs w:val="24"/>
        </w:rPr>
      </w:pPr>
    </w:p>
    <w:p w:rsidR="003E77EE" w:rsidRDefault="003E77EE" w:rsidP="003878F0">
      <w:pPr>
        <w:rPr>
          <w:rFonts w:ascii="Times New Roman" w:hAnsi="Times New Roman" w:cs="Times New Roman"/>
          <w:sz w:val="24"/>
          <w:szCs w:val="24"/>
        </w:rPr>
      </w:pPr>
    </w:p>
    <w:p w:rsidR="003878F0" w:rsidRPr="003878F0" w:rsidRDefault="003878F0" w:rsidP="003878F0">
      <w:pPr>
        <w:pStyle w:val="Ttulo1"/>
        <w:numPr>
          <w:ilvl w:val="0"/>
          <w:numId w:val="1"/>
        </w:numPr>
        <w:rPr>
          <w:rFonts w:ascii="Times New Roman" w:eastAsia="Calibri" w:hAnsi="Times New Roman"/>
          <w:bCs w:val="0"/>
          <w:sz w:val="24"/>
          <w:szCs w:val="24"/>
          <w:u w:val="single"/>
        </w:rPr>
      </w:pP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Presentación del Sobre</w:t>
      </w:r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B, contentivo a la oferta económica</w:t>
      </w: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3878F0" w:rsidRPr="001F56A6" w:rsidRDefault="003878F0" w:rsidP="00E9712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F6019" w:rsidRPr="00BF2938" w:rsidRDefault="00A25E9A" w:rsidP="00AF6019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1F56A6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Formulario de Oferta Económica. No. (SNCC.F.033).</w:t>
      </w:r>
      <w:r w:rsidRPr="001F56A6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La oferta debe</w:t>
      </w:r>
      <w:r w:rsidRPr="001F56A6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 con el impuesto correspondiente debidamente transparentado, marca del ítem. Los precios deberán incluir solo dos (2) decimales después del punto. Los </w:t>
      </w:r>
      <w:r w:rsidRPr="00BF2938">
        <w:rPr>
          <w:rFonts w:ascii="Times New Roman" w:hAnsi="Times New Roman" w:cs="Times New Roman"/>
          <w:sz w:val="24"/>
          <w:szCs w:val="24"/>
          <w:lang w:eastAsia="es-ES"/>
        </w:rPr>
        <w:t>oferentes deberán presentar su oferta en moneda nacional (</w:t>
      </w:r>
      <w:r w:rsidRPr="00BF2938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Pr="00BF2938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Pr="00BF2938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 con todos los impuestos aplicables, debidamente transparentados.</w:t>
      </w:r>
    </w:p>
    <w:p w:rsidR="003878F0" w:rsidRPr="00BF2938" w:rsidRDefault="003878F0" w:rsidP="003878F0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BF2938" w:rsidRPr="00BF2938" w:rsidRDefault="00BF2938" w:rsidP="00BF2938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938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Garantía</w:t>
      </w:r>
      <w:r w:rsidRPr="00BF2938">
        <w:rPr>
          <w:rFonts w:ascii="Times New Roman" w:hAnsi="Times New Roman" w:cs="Times New Roman"/>
          <w:b/>
          <w:sz w:val="24"/>
          <w:szCs w:val="24"/>
        </w:rPr>
        <w:t xml:space="preserve"> de la Seriedad de la Oferta.</w:t>
      </w:r>
      <w:r w:rsidRPr="00BF2938">
        <w:rPr>
          <w:rFonts w:ascii="Times New Roman" w:hAnsi="Times New Roman" w:cs="Times New Roman"/>
          <w:sz w:val="24"/>
          <w:szCs w:val="24"/>
        </w:rPr>
        <w:t xml:space="preserve">  Correspondiente al </w:t>
      </w:r>
      <w:r w:rsidRPr="00BF2938">
        <w:rPr>
          <w:rFonts w:ascii="Times New Roman" w:hAnsi="Times New Roman" w:cs="Times New Roman"/>
          <w:b/>
          <w:sz w:val="24"/>
          <w:szCs w:val="24"/>
        </w:rPr>
        <w:t xml:space="preserve">1% del valor de la oferta, Póliza de Seguro o Modalidad Bancaria, es decir certificación emitida por el Banco, de que los fondos se encuentran depositados para el fin. </w:t>
      </w:r>
      <w:r w:rsidRPr="00BF2938">
        <w:rPr>
          <w:rFonts w:ascii="Times New Roman" w:hAnsi="Times New Roman" w:cs="Times New Roman"/>
          <w:b/>
          <w:sz w:val="24"/>
          <w:szCs w:val="24"/>
          <w:u w:val="single"/>
        </w:rPr>
        <w:t>NO CHEQUE CERTIFICADO NI DE ADMINISTRACIÓN.</w:t>
      </w:r>
      <w:r w:rsidRPr="00B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8">
        <w:rPr>
          <w:rFonts w:ascii="Times New Roman" w:hAnsi="Times New Roman" w:cs="Times New Roman"/>
          <w:sz w:val="24"/>
          <w:szCs w:val="24"/>
        </w:rPr>
        <w:t xml:space="preserve">La vigencia de la garantía deberá ser </w:t>
      </w:r>
      <w:r>
        <w:rPr>
          <w:rFonts w:ascii="Times New Roman" w:hAnsi="Times New Roman" w:cs="Times New Roman"/>
          <w:sz w:val="24"/>
          <w:szCs w:val="24"/>
        </w:rPr>
        <w:t xml:space="preserve">emitida por un plazo de vigencia a partir de la </w:t>
      </w:r>
      <w:r w:rsidR="003E77EE">
        <w:rPr>
          <w:rFonts w:ascii="Times New Roman" w:hAnsi="Times New Roman" w:cs="Times New Roman"/>
          <w:sz w:val="24"/>
          <w:szCs w:val="24"/>
        </w:rPr>
        <w:t>entrega de la oferta hasta el 27</w:t>
      </w:r>
      <w:r>
        <w:rPr>
          <w:rFonts w:ascii="Times New Roman" w:hAnsi="Times New Roman" w:cs="Times New Roman"/>
          <w:sz w:val="24"/>
          <w:szCs w:val="24"/>
        </w:rPr>
        <w:t xml:space="preserve"> de noviembre de 2017</w:t>
      </w:r>
      <w:r w:rsidRPr="00BF2938">
        <w:rPr>
          <w:rFonts w:ascii="Times New Roman" w:hAnsi="Times New Roman" w:cs="Times New Roman"/>
          <w:sz w:val="24"/>
          <w:szCs w:val="24"/>
        </w:rPr>
        <w:t>.</w:t>
      </w:r>
    </w:p>
    <w:p w:rsidR="00801F84" w:rsidRPr="00BF2938" w:rsidRDefault="00801F84" w:rsidP="00801F84">
      <w:pPr>
        <w:pStyle w:val="Prrafodelista"/>
        <w:rPr>
          <w:rFonts w:ascii="Times New Roman" w:hAnsi="Times New Roman" w:cs="Times New Roman"/>
          <w:sz w:val="24"/>
          <w:szCs w:val="24"/>
          <w:highlight w:val="yellow"/>
          <w:lang w:val="es-DO" w:eastAsia="es-ES"/>
        </w:rPr>
      </w:pPr>
    </w:p>
    <w:bookmarkEnd w:id="1"/>
    <w:p w:rsidR="00E97120" w:rsidRPr="00BF2938" w:rsidRDefault="00E97120" w:rsidP="00E97120">
      <w:pPr>
        <w:pStyle w:val="Ttulo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BF2938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BF2938">
        <w:rPr>
          <w:rFonts w:ascii="Times New Roman" w:hAnsi="Times New Roman"/>
          <w:sz w:val="24"/>
          <w:szCs w:val="24"/>
          <w:u w:val="single"/>
        </w:rPr>
        <w:t xml:space="preserve"> de participación:</w:t>
      </w:r>
    </w:p>
    <w:p w:rsidR="00DE5E38" w:rsidRPr="00BF2938" w:rsidRDefault="00DE5E38" w:rsidP="00810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BF2938">
      <w:pPr>
        <w:pStyle w:val="Ttulo1"/>
        <w:numPr>
          <w:ilvl w:val="1"/>
          <w:numId w:val="1"/>
        </w:numPr>
        <w:spacing w:before="0"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2" w:name="_Toc466988984"/>
      <w:r w:rsidRPr="00BF2938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Pr="00BF2938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2"/>
      <w:r w:rsidR="00BF2938" w:rsidRPr="00BF2938">
        <w:rPr>
          <w:rStyle w:val="Ttulo1Car"/>
          <w:rFonts w:ascii="Times New Roman" w:eastAsia="Calibri" w:hAnsi="Times New Roman"/>
          <w:sz w:val="24"/>
          <w:szCs w:val="24"/>
        </w:rPr>
        <w:t>Cinco (5) días a partir de la notificación de la orden de compra</w:t>
      </w:r>
      <w:r w:rsidRPr="001F56A6">
        <w:rPr>
          <w:rStyle w:val="Ttulo1Car"/>
          <w:rFonts w:ascii="Times New Roman" w:eastAsia="Calibri" w:hAnsi="Times New Roman"/>
          <w:sz w:val="24"/>
          <w:szCs w:val="24"/>
        </w:rPr>
        <w:t>. A requerimiento del Ministerio de Obras Públicas y Comunicaciones (MOPC).</w:t>
      </w: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pStyle w:val="Ttulo1"/>
        <w:numPr>
          <w:ilvl w:val="1"/>
          <w:numId w:val="1"/>
        </w:numPr>
        <w:spacing w:before="0"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1F56A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1F56A6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1F56A6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no podrá ser menor de 60 días hábiles, contados a partir de la fecha de recepción de la oferta, para tales fines</w:t>
      </w:r>
      <w:r w:rsidRPr="001F56A6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debe presentar una comunicación de compromiso o indicarlo en la cotización.</w:t>
      </w: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20" w:rsidRPr="003D2CDF" w:rsidRDefault="00E97120" w:rsidP="00801F84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D2CDF">
        <w:rPr>
          <w:rStyle w:val="Ttulo1Car"/>
          <w:rFonts w:ascii="Times New Roman" w:eastAsia="Calibri" w:hAnsi="Times New Roman"/>
          <w:sz w:val="24"/>
          <w:szCs w:val="24"/>
          <w:u w:val="single"/>
        </w:rPr>
        <w:t>Garantía de los bienes:</w:t>
      </w:r>
      <w:r w:rsidRPr="003D2CDF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Las personas naturales o jurídicas que resulten adjudicadas en el presente procedimiento, deberán asumir y en efecto garantizar al Ministerio de Obras Públicas</w:t>
      </w:r>
      <w:r w:rsidRPr="003D2CDF">
        <w:rPr>
          <w:rStyle w:val="Ttulo1Car"/>
          <w:rFonts w:ascii="Times New Roman" w:eastAsia="Calibri" w:hAnsi="Times New Roman"/>
          <w:b w:val="0"/>
          <w:sz w:val="24"/>
          <w:szCs w:val="24"/>
          <w:lang w:val="es-DO"/>
        </w:rPr>
        <w:t xml:space="preserve"> y Comunicaciones (MOPC), de cualquier defecto por vicios ocultos de la cosa vendida, ya sea</w:t>
      </w:r>
      <w:r w:rsidRPr="003D2CDF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Pr="003D2CDF">
        <w:rPr>
          <w:rFonts w:ascii="Times New Roman" w:hAnsi="Times New Roman" w:cs="Times New Roman"/>
          <w:sz w:val="24"/>
          <w:szCs w:val="24"/>
          <w:lang w:val="es-DO" w:eastAsia="es-ES"/>
        </w:rPr>
        <w:t>que la inutilice o disminuya su uso</w:t>
      </w:r>
      <w:r w:rsidR="00801F84" w:rsidRPr="003D2CDF">
        <w:rPr>
          <w:rFonts w:ascii="Times New Roman" w:hAnsi="Times New Roman"/>
          <w:sz w:val="24"/>
          <w:szCs w:val="24"/>
          <w:lang w:val="es-DO" w:eastAsia="es-ES"/>
        </w:rPr>
        <w:t>.</w:t>
      </w:r>
      <w:r w:rsidRPr="003D2CD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801F84" w:rsidRPr="003D2CDF">
        <w:rPr>
          <w:rFonts w:ascii="Times New Roman" w:hAnsi="Times New Roman" w:cs="Times New Roman"/>
          <w:sz w:val="24"/>
          <w:szCs w:val="24"/>
          <w:lang w:val="es-DO" w:eastAsia="es-ES"/>
        </w:rPr>
        <w:t>En este sentido, en caso de ser necesario, a solicitud de la institución el oferente procederá a reemplazar</w:t>
      </w:r>
      <w:r w:rsidR="003D2CDF" w:rsidRPr="003D2CD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el producto.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E97120" w:rsidRPr="001F56A6" w:rsidRDefault="00E97120" w:rsidP="00DE5E38">
      <w:pPr>
        <w:pStyle w:val="Prrafodelista"/>
        <w:numPr>
          <w:ilvl w:val="0"/>
          <w:numId w:val="1"/>
        </w:numPr>
        <w:spacing w:after="0"/>
        <w:jc w:val="both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bookmarkStart w:id="3" w:name="_Toc466988995"/>
      <w:r w:rsidRPr="001F56A6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Forma y plazo de presentación de oferta</w:t>
      </w:r>
      <w:r w:rsidRPr="001F56A6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"/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8F0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sz w:val="24"/>
          <w:szCs w:val="24"/>
          <w:lang w:val="es-DO"/>
        </w:rPr>
        <w:t>Se estará recibiendo de forma física y a través de sobres debidamente sellados por la empresa y lacrados para asegurar la confidencialidad, los do</w:t>
      </w:r>
      <w:r w:rsidR="00C10B5F" w:rsidRPr="001F56A6">
        <w:rPr>
          <w:rFonts w:ascii="Times New Roman" w:hAnsi="Times New Roman" w:cs="Times New Roman"/>
          <w:sz w:val="24"/>
          <w:szCs w:val="24"/>
          <w:lang w:val="es-DO"/>
        </w:rPr>
        <w:t xml:space="preserve">cumentos </w:t>
      </w:r>
      <w:r w:rsidR="003878F0">
        <w:rPr>
          <w:rFonts w:ascii="Times New Roman" w:hAnsi="Times New Roman" w:cs="Times New Roman"/>
          <w:sz w:val="24"/>
          <w:szCs w:val="24"/>
          <w:lang w:val="es-DO"/>
        </w:rPr>
        <w:t>contentivos a la oferta técnica y económica, mediante sobres separados,</w:t>
      </w:r>
      <w:r w:rsidRPr="001F56A6">
        <w:rPr>
          <w:rFonts w:ascii="Times New Roman" w:hAnsi="Times New Roman" w:cs="Times New Roman"/>
          <w:sz w:val="24"/>
          <w:szCs w:val="24"/>
          <w:lang w:val="es-DO"/>
        </w:rPr>
        <w:t xml:space="preserve"> hasta las </w:t>
      </w:r>
      <w:r w:rsidR="00FA3A5F"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1</w:t>
      </w:r>
      <w:r w:rsidR="003878F0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0</w:t>
      </w:r>
      <w:r w:rsidR="00FA3A5F"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:</w:t>
      </w:r>
      <w:r w:rsidR="003878F0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3</w:t>
      </w:r>
      <w:r w:rsidR="00FA3A5F"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0 A</w:t>
      </w:r>
      <w:r w:rsidR="001F3D45"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.M </w:t>
      </w:r>
      <w:r w:rsidR="003E77EE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del día lunes</w:t>
      </w:r>
      <w:r w:rsidR="00FA3A5F"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3E77EE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04</w:t>
      </w:r>
      <w:r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de </w:t>
      </w:r>
      <w:r w:rsidR="003E77EE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septiembre</w:t>
      </w:r>
      <w:r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de 2017</w:t>
      </w:r>
      <w:r w:rsidRPr="001F56A6">
        <w:rPr>
          <w:rFonts w:ascii="Times New Roman" w:hAnsi="Times New Roman" w:cs="Times New Roman"/>
          <w:sz w:val="24"/>
          <w:szCs w:val="24"/>
          <w:lang w:val="es-DO"/>
        </w:rPr>
        <w:t xml:space="preserve">, en la recepción de la Unidad Operativa de Compras y Contrataciones del MOPC. </w:t>
      </w:r>
    </w:p>
    <w:p w:rsidR="003878F0" w:rsidRDefault="003878F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3E77EE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C873A8" w:rsidRPr="00C873A8" w:rsidRDefault="00C873A8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77EE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El sobre deberá ir dirigido a nombre de</w:t>
      </w:r>
      <w:r w:rsidRPr="001F56A6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1F56A6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1F56A6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6A6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Lugar: Recepción de la </w:t>
      </w:r>
      <w:r w:rsidRPr="001F56A6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Código postal #10514, Ensanche La Fe. Sto. Dgo., D.N. República Dominicana.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Tel. 809-565-2811, Ext. 2906.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1F56A6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Pr="001F5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120" w:rsidRPr="001F56A6" w:rsidRDefault="00E97120" w:rsidP="00E97120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560FC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4" w:name="_Toc466989001"/>
      <w:r w:rsidRPr="001F56A6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1F56A6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 se hará a la propuesta que más convenga a los intereses de la institución tomando en consideración el menor precio ofertado a favor del proponente que cumpla de forma integral con los requerimientos del presente documento. 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E97120" w:rsidRPr="001F56A6" w:rsidRDefault="00E97120" w:rsidP="00560FC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1F56A6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La </w:t>
      </w:r>
      <w:r w:rsidR="003878F0">
        <w:rPr>
          <w:rStyle w:val="Ttulo1Car"/>
          <w:rFonts w:ascii="Times New Roman" w:eastAsia="Calibri" w:hAnsi="Times New Roman"/>
          <w:b w:val="0"/>
          <w:sz w:val="24"/>
          <w:szCs w:val="24"/>
        </w:rPr>
        <w:t>adjudicación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será notificada vía correo electrónico suministrado</w:t>
      </w:r>
      <w:r w:rsidR="003878F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en el </w:t>
      </w:r>
      <w:r w:rsidR="003878F0" w:rsidRPr="003878F0">
        <w:rPr>
          <w:rStyle w:val="Ttulo1Car"/>
          <w:rFonts w:ascii="Times New Roman" w:eastAsia="Calibri" w:hAnsi="Times New Roman"/>
          <w:sz w:val="24"/>
          <w:szCs w:val="24"/>
        </w:rPr>
        <w:t>Formulario de información del oferente</w:t>
      </w:r>
      <w:r w:rsidRPr="003878F0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="003878F0" w:rsidRPr="001F56A6">
        <w:rPr>
          <w:rFonts w:ascii="Times New Roman" w:hAnsi="Times New Roman" w:cs="Times New Roman"/>
          <w:b/>
          <w:sz w:val="24"/>
          <w:szCs w:val="24"/>
          <w:lang w:val="es-DO"/>
        </w:rPr>
        <w:t>(SNCC.F.42)</w:t>
      </w:r>
      <w:r w:rsidR="003878F0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</w:rPr>
        <w:t>inmediatamente adjudicado el proceso.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E97120" w:rsidRPr="001F56A6" w:rsidRDefault="00E97120" w:rsidP="00560FC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1F56A6">
        <w:rPr>
          <w:rStyle w:val="SubttuloCar"/>
          <w:rFonts w:ascii="Times New Roman" w:eastAsia="Calibri" w:hAnsi="Times New Roman"/>
          <w:b/>
          <w:u w:val="single"/>
        </w:rPr>
        <w:t>Del lugar de entrega</w:t>
      </w:r>
      <w:bookmarkEnd w:id="4"/>
      <w:r w:rsidRPr="001F56A6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: </w:t>
      </w:r>
      <w:r w:rsidRPr="001F56A6">
        <w:rPr>
          <w:rFonts w:ascii="Times New Roman" w:hAnsi="Times New Roman" w:cs="Times New Roman"/>
          <w:sz w:val="24"/>
          <w:szCs w:val="24"/>
          <w:lang w:val="es-DO" w:eastAsia="es-ES"/>
        </w:rPr>
        <w:t>Los adjudicatarios deberán entregar los bienes en el Almacén Central o en su defecto, en el lugar que le indique por escrito la Unidad Operativa de Compras y Contrataciones.</w:t>
      </w:r>
    </w:p>
    <w:p w:rsidR="00E97120" w:rsidRPr="001F56A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E97120" w:rsidRPr="001F56A6" w:rsidRDefault="00E97120" w:rsidP="00560FC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5" w:name="_Toc466989004"/>
      <w:r w:rsidRPr="001F56A6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</w:t>
      </w:r>
      <w:bookmarkEnd w:id="5"/>
      <w:r w:rsidRPr="001F56A6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1F56A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1F56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60 días luego de la fecha de entrada en la unidad de Registro de Facturas del </w:t>
      </w:r>
      <w:r w:rsidRPr="001F56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MOPC</w:t>
      </w:r>
      <w:r w:rsidRPr="001F56A6">
        <w:rPr>
          <w:rFonts w:ascii="Times New Roman" w:hAnsi="Times New Roman" w:cs="Times New Roman"/>
          <w:sz w:val="24"/>
          <w:szCs w:val="24"/>
          <w:lang w:val="es-DO" w:eastAsia="es-ES"/>
        </w:rPr>
        <w:t>.</w:t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905CEB" w:rsidRPr="001F56A6" w:rsidRDefault="00E97120" w:rsidP="00E97120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56A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El pago será realizado mediante libramiento, razón por la cual es imprescindible que la cuenta esté registrada en la Dirección General de Contrataciones Públicas (DGCP</w:t>
      </w:r>
      <w:r w:rsidRPr="001F56A6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A8506E" w:rsidRPr="001F56A6" w:rsidRDefault="00A8506E" w:rsidP="00E97120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97120" w:rsidRPr="001F56A6" w:rsidRDefault="00E97120" w:rsidP="00DE5E38">
      <w:pPr>
        <w:pStyle w:val="Prrafodelista"/>
        <w:numPr>
          <w:ilvl w:val="0"/>
          <w:numId w:val="1"/>
        </w:num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1F56A6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Aritméticas</w:t>
      </w:r>
    </w:p>
    <w:p w:rsidR="00E97120" w:rsidRPr="001F56A6" w:rsidRDefault="00E97120" w:rsidP="00E97120">
      <w:pPr>
        <w:pStyle w:val="Prrafodelista"/>
        <w:tabs>
          <w:tab w:val="left" w:pos="614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7120" w:rsidRPr="001F56A6" w:rsidRDefault="00E97120" w:rsidP="00E97120">
      <w:pPr>
        <w:numPr>
          <w:ilvl w:val="0"/>
          <w:numId w:val="3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:rsidR="00E97120" w:rsidRPr="001F56A6" w:rsidRDefault="00E97120" w:rsidP="00E97120">
      <w:pPr>
        <w:numPr>
          <w:ilvl w:val="0"/>
          <w:numId w:val="3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:rsidR="00E97120" w:rsidRPr="001F56A6" w:rsidRDefault="00E97120" w:rsidP="00E97120">
      <w:pPr>
        <w:numPr>
          <w:ilvl w:val="0"/>
          <w:numId w:val="3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palabras y cifras, prevalecerá el monto expresado en palabras. </w:t>
      </w:r>
    </w:p>
    <w:p w:rsidR="00E97120" w:rsidRPr="001F56A6" w:rsidRDefault="00E97120" w:rsidP="00E97120">
      <w:pPr>
        <w:numPr>
          <w:ilvl w:val="0"/>
          <w:numId w:val="3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F56A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La Entidad Contratante rechazará toda Oferta que no se ajuste sustancialmente al presente documento. No se admitirán correcciones posteriores que permitan que cualquier Oferta, que inicialmente no se ajustaba a dicho documento, pos</w:t>
      </w:r>
      <w:bookmarkStart w:id="6" w:name="_Toc287030140"/>
      <w:bookmarkStart w:id="7" w:name="_Toc379797278"/>
      <w:r w:rsidRPr="001F56A6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6"/>
      <w:bookmarkEnd w:id="7"/>
    </w:p>
    <w:p w:rsidR="00E97120" w:rsidRPr="001F56A6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  <w:r w:rsidRPr="001F56A6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9. Anexos</w:t>
      </w:r>
      <w:r w:rsidRPr="001F56A6">
        <w:rPr>
          <w:rFonts w:ascii="Times New Roman" w:hAnsi="Times New Roman" w:cs="Times New Roman"/>
          <w:b/>
          <w:sz w:val="24"/>
          <w:szCs w:val="24"/>
          <w:lang w:val="es-DO"/>
        </w:rPr>
        <w:t xml:space="preserve">: </w:t>
      </w:r>
      <w:r w:rsidRPr="001F56A6">
        <w:rPr>
          <w:rFonts w:ascii="Times New Roman" w:hAnsi="Times New Roman" w:cs="Times New Roman"/>
          <w:sz w:val="24"/>
          <w:szCs w:val="24"/>
          <w:lang w:val="es-DO"/>
        </w:rPr>
        <w:t xml:space="preserve">Estos anexos se encuentran además cargados en el portal del Órgano Rector </w:t>
      </w:r>
      <w:hyperlink r:id="rId10" w:history="1">
        <w:r w:rsidRPr="001F56A6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www.comprasdominicana.gob.do</w:t>
        </w:r>
      </w:hyperlink>
    </w:p>
    <w:p w:rsidR="00E97120" w:rsidRPr="001F56A6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b/>
          <w:sz w:val="24"/>
          <w:szCs w:val="24"/>
          <w:lang w:val="es-DO"/>
        </w:rPr>
        <w:t>Anexo 1. Formulario de información del oferente (SNCC.F.42)</w:t>
      </w:r>
    </w:p>
    <w:p w:rsidR="00E97120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presentación de oferta económica (SNCC.F.33)</w:t>
      </w:r>
    </w:p>
    <w:p w:rsidR="00794857" w:rsidRPr="001F56A6" w:rsidRDefault="00794857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Anexo 3. Diagrama del proceso de listado de servicios ofrecidos en Tramitación de Planos.</w:t>
      </w: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b/>
          <w:sz w:val="24"/>
          <w:szCs w:val="24"/>
          <w:lang w:val="es-DO"/>
        </w:rPr>
        <w:t>Nota: Es obligatorio el uso de los formularios previamente indicados para el presente proceso.</w:t>
      </w: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1F56A6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96563" w:rsidRPr="001F56A6" w:rsidRDefault="00B9656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96563" w:rsidRPr="001F56A6" w:rsidRDefault="00B9656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96563" w:rsidRPr="001F56A6" w:rsidRDefault="00B9656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8506E" w:rsidRPr="001F56A6" w:rsidRDefault="00A8506E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8506E" w:rsidRPr="001F56A6" w:rsidRDefault="00A8506E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8506E" w:rsidRPr="001F56A6" w:rsidRDefault="00A8506E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560FCC" w:rsidRPr="001F56A6" w:rsidRDefault="00560FCC" w:rsidP="001F3D45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1F3D45" w:rsidRPr="001F56A6" w:rsidRDefault="001F3D45" w:rsidP="001F3D45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1F3D45" w:rsidRPr="001F56A6" w:rsidRDefault="001F3D45" w:rsidP="001F3D45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560FCC" w:rsidRPr="001F56A6" w:rsidRDefault="00560FC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560FCC" w:rsidRPr="001F56A6" w:rsidRDefault="00560FC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8506E" w:rsidRDefault="00A8506E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E73C3" w:rsidRDefault="00AE73C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E73C3" w:rsidRDefault="00AE73C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AE73C3" w:rsidRPr="001F56A6" w:rsidRDefault="00AE73C3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bookmarkStart w:id="8" w:name="_GoBack"/>
      <w:bookmarkEnd w:id="8"/>
    </w:p>
    <w:p w:rsidR="00810080" w:rsidRPr="001F56A6" w:rsidRDefault="0081008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10080" w:rsidRPr="001F56A6" w:rsidRDefault="0081008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1F56A6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8E9AB" wp14:editId="6F093FB4">
                <wp:simplePos x="0" y="0"/>
                <wp:positionH relativeFrom="column">
                  <wp:posOffset>4538345</wp:posOffset>
                </wp:positionH>
                <wp:positionV relativeFrom="paragraph">
                  <wp:posOffset>23495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243"/>
                              <a:ext cx="2009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48449F" w:rsidRDefault="003E77EE" w:rsidP="00E97120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MOPC-CM-</w:t>
                                </w:r>
                                <w:r w:rsidR="00AE73C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27</w:t>
                                </w:r>
                                <w:r w:rsidR="00E97120" w:rsidRPr="00EF5C9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C03EBC" w:rsidRDefault="00E97120" w:rsidP="00E9712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E9AB" id="Grupo 16" o:spid="_x0000_s1026" style="position:absolute;margin-left:357.35pt;margin-top:1.85pt;width:147.45pt;height:55.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923" coordorigin="9151,762" coordsize="2009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243;width:2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E97120" w:rsidRPr="0048449F" w:rsidRDefault="003E77EE" w:rsidP="00E97120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MOPC-CM-</w:t>
                          </w:r>
                          <w:r w:rsidR="00AE73C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27</w:t>
                          </w:r>
                          <w:r w:rsidR="00E97120" w:rsidRPr="00EF5C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E97120" w:rsidRPr="00C03EBC" w:rsidRDefault="00E97120" w:rsidP="00E9712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BC86" wp14:editId="65963C51">
                <wp:simplePos x="0" y="0"/>
                <wp:positionH relativeFrom="column">
                  <wp:posOffset>-405765</wp:posOffset>
                </wp:positionH>
                <wp:positionV relativeFrom="paragraph">
                  <wp:posOffset>-30480</wp:posOffset>
                </wp:positionV>
                <wp:extent cx="948055" cy="305435"/>
                <wp:effectExtent l="0" t="0" r="4445" b="1841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2B02B4" w:rsidRDefault="00E97120" w:rsidP="00E9712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BC86" id="Cuadro de texto 21" o:spid="_x0000_s1031" type="#_x0000_t202" style="position:absolute;margin-left:-31.95pt;margin-top:-2.4pt;width:74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" filled="f" stroked="f">
                <v:textbox inset="0,0,0,0">
                  <w:txbxContent>
                    <w:p w:rsidR="00E97120" w:rsidRPr="002B02B4" w:rsidRDefault="00E97120" w:rsidP="00E9712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E97120" w:rsidRPr="001F56A6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2336" behindDoc="1" locked="0" layoutInCell="1" allowOverlap="1" wp14:anchorId="4756258D" wp14:editId="4EEB5D9A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20" w:rsidRPr="001F56A6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inline distT="0" distB="0" distL="0" distR="0" wp14:anchorId="684E6089" wp14:editId="21DA60C8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20" w:rsidRPr="001F56A6" w:rsidRDefault="00E97120" w:rsidP="00E97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9C8E" wp14:editId="56CDFB81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BC61BD" w:rsidRDefault="00E97120" w:rsidP="00E97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9C8E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E97120" w:rsidRPr="00BC61BD" w:rsidRDefault="00E97120" w:rsidP="00E97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120" w:rsidRPr="001F56A6" w:rsidRDefault="00E97120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6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E97120" w:rsidRPr="001F56A6" w:rsidRDefault="00E97120" w:rsidP="00E97120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1F56A6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E97120" w:rsidRPr="001F56A6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1F56A6">
        <w:rPr>
          <w:rFonts w:ascii="Times New Roman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E97120" w:rsidRPr="001F56A6" w:rsidRDefault="00E97120" w:rsidP="00E97120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9" w:name="_Toc450199493"/>
      <w:bookmarkStart w:id="10" w:name="_Toc465097220"/>
      <w:bookmarkStart w:id="11" w:name="_Toc466989006"/>
      <w:r w:rsidRPr="001F56A6">
        <w:rPr>
          <w:rStyle w:val="Style7"/>
          <w:rFonts w:ascii="Times New Roman" w:hAnsi="Times New Roman"/>
          <w:szCs w:val="24"/>
        </w:rPr>
        <w:t>Formulario de información sobre el oferente</w:t>
      </w:r>
      <w:bookmarkEnd w:id="9"/>
      <w:bookmarkEnd w:id="10"/>
      <w:bookmarkEnd w:id="11"/>
    </w:p>
    <w:p w:rsidR="00E97120" w:rsidRPr="001F56A6" w:rsidRDefault="00E97120" w:rsidP="00E97120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56A6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E97120" w:rsidRPr="001F56A6" w:rsidRDefault="00E97120" w:rsidP="00E97120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1F56A6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1.  Nombre/ Razón Social del Oferente: </w:t>
            </w:r>
          </w:p>
        </w:tc>
      </w:tr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E97120" w:rsidRPr="001F56A6" w:rsidTr="009624B5">
        <w:trPr>
          <w:cantSplit/>
          <w:trHeight w:val="391"/>
        </w:trPr>
        <w:tc>
          <w:tcPr>
            <w:tcW w:w="5000" w:type="pct"/>
          </w:tcPr>
          <w:p w:rsidR="00E97120" w:rsidRPr="001F56A6" w:rsidRDefault="00E97120" w:rsidP="009624B5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Representante autorizado del Oferente</w:t>
            </w:r>
          </w:p>
          <w:p w:rsidR="00E97120" w:rsidRPr="001F56A6" w:rsidRDefault="00E97120" w:rsidP="009624B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 del Represente Autorizado:</w:t>
            </w:r>
          </w:p>
          <w:p w:rsidR="00E97120" w:rsidRPr="001F56A6" w:rsidRDefault="00E97120" w:rsidP="009624B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 xml:space="preserve">Cédula: </w:t>
            </w:r>
          </w:p>
          <w:p w:rsidR="00E97120" w:rsidRPr="001F56A6" w:rsidRDefault="00E97120" w:rsidP="009624B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E97120" w:rsidRPr="001F56A6" w:rsidRDefault="00E97120" w:rsidP="009624B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1F56A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correos electrónicos:</w:t>
            </w:r>
          </w:p>
        </w:tc>
      </w:tr>
    </w:tbl>
    <w:p w:rsidR="00E97120" w:rsidRPr="001F56A6" w:rsidRDefault="00E97120" w:rsidP="00E97120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E97120" w:rsidRPr="001F56A6" w:rsidRDefault="00E97120" w:rsidP="00E97120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1F56A6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</w:t>
      </w:r>
    </w:p>
    <w:p w:rsidR="00E97120" w:rsidRPr="001F56A6" w:rsidRDefault="00E97120" w:rsidP="00E9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sz w:val="24"/>
          <w:szCs w:val="24"/>
        </w:rPr>
        <w:tab/>
      </w:r>
      <w:r w:rsidRPr="001F56A6">
        <w:rPr>
          <w:rFonts w:ascii="Times New Roman" w:hAnsi="Times New Roman" w:cs="Times New Roman"/>
          <w:sz w:val="24"/>
          <w:szCs w:val="24"/>
        </w:rPr>
        <w:tab/>
      </w:r>
      <w:r w:rsidRPr="001F56A6">
        <w:rPr>
          <w:rFonts w:ascii="Times New Roman" w:hAnsi="Times New Roman" w:cs="Times New Roman"/>
          <w:sz w:val="24"/>
          <w:szCs w:val="24"/>
        </w:rPr>
        <w:tab/>
      </w:r>
      <w:r w:rsidRPr="001F56A6">
        <w:rPr>
          <w:rFonts w:ascii="Times New Roman" w:hAnsi="Times New Roman" w:cs="Times New Roman"/>
          <w:sz w:val="24"/>
          <w:szCs w:val="24"/>
        </w:rPr>
        <w:tab/>
      </w:r>
      <w:r w:rsidRPr="001F56A6">
        <w:rPr>
          <w:rFonts w:ascii="Times New Roman" w:hAnsi="Times New Roman" w:cs="Times New Roman"/>
          <w:sz w:val="24"/>
          <w:szCs w:val="24"/>
        </w:rPr>
        <w:tab/>
      </w:r>
      <w:r w:rsidRPr="001F56A6">
        <w:rPr>
          <w:rFonts w:ascii="Times New Roman" w:hAnsi="Times New Roman" w:cs="Times New Roman"/>
          <w:sz w:val="24"/>
          <w:szCs w:val="24"/>
        </w:rPr>
        <w:tab/>
        <w:t>Firma y sello</w:t>
      </w:r>
    </w:p>
    <w:p w:rsidR="00E97120" w:rsidRPr="001F56A6" w:rsidRDefault="00E97120" w:rsidP="00E97120">
      <w:pPr>
        <w:rPr>
          <w:rFonts w:ascii="Times New Roman" w:hAnsi="Times New Roman" w:cs="Times New Roman"/>
          <w:sz w:val="24"/>
          <w:szCs w:val="24"/>
        </w:rPr>
        <w:sectPr w:rsidR="00E97120" w:rsidRPr="001F56A6" w:rsidSect="007004C9">
          <w:headerReference w:type="default" r:id="rId12"/>
          <w:footerReference w:type="default" r:id="rId13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E97120" w:rsidRPr="001F56A6" w:rsidRDefault="00E97120" w:rsidP="00E97120">
      <w:pPr>
        <w:rPr>
          <w:rFonts w:ascii="Times New Roman" w:hAnsi="Times New Roman" w:cs="Times New Roman"/>
          <w:noProof/>
          <w:sz w:val="24"/>
          <w:szCs w:val="24"/>
          <w:lang w:val="es-DO" w:eastAsia="es-DO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EFA264" wp14:editId="6A358681">
                <wp:simplePos x="0" y="0"/>
                <wp:positionH relativeFrom="column">
                  <wp:posOffset>7091045</wp:posOffset>
                </wp:positionH>
                <wp:positionV relativeFrom="paragraph">
                  <wp:posOffset>-220345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7"/>
                                  </w:rPr>
                                </w:sdtEndPr>
                                <w:sdtContent>
                                  <w:p w:rsidR="00E97120" w:rsidRPr="00354DEE" w:rsidRDefault="003E77EE" w:rsidP="00E97120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  <w:t>MOPC-cm-</w:t>
                                    </w:r>
                                    <w:r w:rsidR="00AE73C3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  <w:t>27</w:t>
                                    </w:r>
                                    <w:r w:rsidR="00E97120" w:rsidRPr="00EF5C98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946FAB" w:rsidRDefault="00E97120" w:rsidP="00E97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A264" id="Group 21" o:spid="_x0000_s1033" style="position:absolute;margin-left:558.35pt;margin-top:-17.35pt;width:127.2pt;height:55.2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  <w:szCs w:val="22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7"/>
                            </w:rPr>
                          </w:sdtEndPr>
                          <w:sdtContent>
                            <w:p w:rsidR="00E97120" w:rsidRPr="00354DEE" w:rsidRDefault="003E77EE" w:rsidP="00E97120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MOPC-cm-</w:t>
                              </w:r>
                              <w:r w:rsidR="00AE73C3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27</w:t>
                              </w:r>
                              <w:r w:rsidR="00E97120" w:rsidRPr="00EF5C98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E97120" w:rsidRPr="00946FAB" w:rsidRDefault="00E97120" w:rsidP="00E971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3360" behindDoc="0" locked="0" layoutInCell="1" allowOverlap="1" wp14:anchorId="2275FB33" wp14:editId="2332A26E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20" w:rsidRPr="001F56A6" w:rsidRDefault="00E97120" w:rsidP="00E97120">
      <w:pPr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caps/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E13B3" wp14:editId="2D96ADA5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A749C8" w:rsidP="00E9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13B3" id="Text Box 16" o:spid="_x0000_s1038" type="#_x0000_t202" style="position:absolute;margin-left:184.1pt;margin-top:15.7pt;width:289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:rsidR="00E97120" w:rsidRPr="00946FAB" w:rsidRDefault="00A749C8" w:rsidP="00E97120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97120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t xml:space="preserve"> </w:t>
      </w:r>
      <w:r w:rsidRPr="001F56A6">
        <w:rPr>
          <w:rFonts w:ascii="Times New Roman" w:hAnsi="Times New Roman" w:cs="Times New Roman"/>
          <w:b/>
          <w:caps/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050D6" wp14:editId="2379D69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A86FA8" w:rsidRDefault="00E97120" w:rsidP="00E9712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50D6" id="Text Box 20" o:spid="_x0000_s1039" type="#_x0000_t202" style="position:absolute;margin-left:-19pt;margin-top:-48.4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E97120" w:rsidRPr="00A86FA8" w:rsidRDefault="00E97120" w:rsidP="00E9712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954B1" wp14:editId="10A2BFE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E97120" w:rsidRPr="00BC61BD" w:rsidRDefault="00E97120" w:rsidP="00E9712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D8CDE02" wp14:editId="102DB7D0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54B1" id="Text Box 2" o:spid="_x0000_s1040" type="#_x0000_t202" style="position:absolute;margin-left:-28.65pt;margin-top:-25.75pt;width:83.1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E97120" w:rsidRPr="00BC61BD" w:rsidRDefault="00E97120" w:rsidP="00E97120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8CDE02" wp14:editId="102DB7D0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97120" w:rsidRPr="001F56A6" w:rsidRDefault="00E97120" w:rsidP="00E97120">
      <w:pPr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C958" wp14:editId="15E40E10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A749C8" w:rsidP="00E971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C958" id="Text Box 12" o:spid="_x0000_s1041" type="#_x0000_t202" style="position:absolute;margin-left:510.25pt;margin-top:2.75pt;width:119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E97120" w:rsidRPr="00946FAB" w:rsidRDefault="00A749C8" w:rsidP="00E9712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97120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1F56A6">
        <w:rPr>
          <w:rFonts w:ascii="Times New Roman" w:hAnsi="Times New Roman" w:cs="Times New Roman"/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C2E2A" wp14:editId="2D83DD7F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A749C8" w:rsidP="00E9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2E2A" id="Text Box 18" o:spid="_x0000_s1042" type="#_x0000_t202" style="position:absolute;margin-left:246.05pt;margin-top:16.1pt;width:156.9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E97120" w:rsidRPr="00946FAB" w:rsidRDefault="00A749C8" w:rsidP="00E97120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E97120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7120" w:rsidRPr="001F56A6" w:rsidRDefault="00E97120" w:rsidP="00E97120">
      <w:pPr>
        <w:rPr>
          <w:rFonts w:ascii="Times New Roman" w:hAnsi="Times New Roman" w:cs="Times New Roman"/>
          <w:sz w:val="24"/>
          <w:szCs w:val="24"/>
        </w:rPr>
      </w:pPr>
    </w:p>
    <w:p w:rsidR="00E97120" w:rsidRPr="001F56A6" w:rsidRDefault="00E97120" w:rsidP="00E97120">
      <w:pPr>
        <w:tabs>
          <w:tab w:val="left" w:pos="6267"/>
        </w:tabs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b/>
          <w:caps/>
          <w:sz w:val="24"/>
          <w:szCs w:val="24"/>
        </w:rPr>
        <w:t xml:space="preserve">nombre del oferente: </w:t>
      </w:r>
      <w:r w:rsidRPr="001F56A6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E97120" w:rsidRPr="001F56A6" w:rsidTr="009624B5">
        <w:trPr>
          <w:trHeight w:val="560"/>
          <w:jc w:val="center"/>
        </w:trPr>
        <w:tc>
          <w:tcPr>
            <w:tcW w:w="849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Unidad de</w:t>
            </w:r>
          </w:p>
          <w:p w:rsidR="00E97120" w:rsidRPr="001F56A6" w:rsidRDefault="00E97120" w:rsidP="009624B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medida</w:t>
            </w:r>
            <w:r w:rsidRPr="001F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  <w:r w:rsidRPr="001F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ITBIS</w:t>
            </w:r>
          </w:p>
        </w:tc>
        <w:tc>
          <w:tcPr>
            <w:tcW w:w="1843" w:type="dxa"/>
            <w:vAlign w:val="center"/>
          </w:tcPr>
          <w:p w:rsidR="00E97120" w:rsidRPr="001F56A6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6">
              <w:rPr>
                <w:rFonts w:ascii="Times New Roman" w:hAnsi="Times New Roman" w:cs="Times New Roman"/>
                <w:sz w:val="24"/>
                <w:szCs w:val="24"/>
              </w:rPr>
              <w:t>Precio Unitario Final</w:t>
            </w:r>
          </w:p>
        </w:tc>
      </w:tr>
      <w:tr w:rsidR="00E97120" w:rsidRPr="001F56A6" w:rsidTr="009624B5">
        <w:trPr>
          <w:trHeight w:val="457"/>
          <w:jc w:val="center"/>
        </w:trPr>
        <w:tc>
          <w:tcPr>
            <w:tcW w:w="84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20" w:rsidRPr="001F56A6" w:rsidTr="009624B5">
        <w:trPr>
          <w:trHeight w:val="477"/>
          <w:jc w:val="center"/>
        </w:trPr>
        <w:tc>
          <w:tcPr>
            <w:tcW w:w="84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20" w:rsidRPr="001F56A6" w:rsidTr="009624B5">
        <w:trPr>
          <w:trHeight w:val="477"/>
          <w:jc w:val="center"/>
        </w:trPr>
        <w:tc>
          <w:tcPr>
            <w:tcW w:w="84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20" w:rsidRPr="001F56A6" w:rsidTr="009624B5">
        <w:trPr>
          <w:trHeight w:val="477"/>
          <w:jc w:val="center"/>
        </w:trPr>
        <w:tc>
          <w:tcPr>
            <w:tcW w:w="84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20" w:rsidRPr="001F56A6" w:rsidTr="009624B5">
        <w:trPr>
          <w:trHeight w:val="477"/>
          <w:jc w:val="center"/>
        </w:trPr>
        <w:tc>
          <w:tcPr>
            <w:tcW w:w="84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0" w:rsidRPr="001F56A6" w:rsidRDefault="00E97120" w:rsidP="0096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20" w:rsidRPr="001F56A6" w:rsidRDefault="00E97120" w:rsidP="00E97120">
      <w:pPr>
        <w:spacing w:after="0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E97120" w:rsidRPr="001F56A6" w:rsidRDefault="00E97120" w:rsidP="00E97120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F56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………………</w:t>
      </w:r>
      <w:r w:rsidRPr="001F56A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nombre y apellido</w:t>
      </w:r>
      <w:r w:rsidRPr="001F56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F56A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(poner aquí nombre del Oferente y sello de la compañía, si procede)</w:t>
      </w:r>
    </w:p>
    <w:p w:rsidR="00E97120" w:rsidRPr="001F56A6" w:rsidRDefault="00E97120" w:rsidP="00E97120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5E06AC" w:rsidRPr="001F56A6" w:rsidRDefault="00E97120" w:rsidP="00E97120">
      <w:pPr>
        <w:rPr>
          <w:rFonts w:ascii="Times New Roman" w:hAnsi="Times New Roman" w:cs="Times New Roman"/>
          <w:sz w:val="24"/>
          <w:szCs w:val="24"/>
        </w:rPr>
      </w:pPr>
      <w:r w:rsidRPr="001F56A6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 ……../……../……</w:t>
      </w:r>
    </w:p>
    <w:sectPr w:rsidR="005E06AC" w:rsidRPr="001F56A6" w:rsidSect="00E97120">
      <w:pgSz w:w="15840" w:h="12240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C8" w:rsidRDefault="00A749C8" w:rsidP="00E97120">
      <w:pPr>
        <w:spacing w:after="0" w:line="240" w:lineRule="auto"/>
      </w:pPr>
      <w:r>
        <w:separator/>
      </w:r>
    </w:p>
  </w:endnote>
  <w:endnote w:type="continuationSeparator" w:id="0">
    <w:p w:rsidR="00A749C8" w:rsidRDefault="00A749C8" w:rsidP="00E9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20" w:rsidRPr="0003237F" w:rsidRDefault="00E97120" w:rsidP="00946FAB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4"/>
        <w:szCs w:val="24"/>
      </w:rPr>
      <w:t>MOPC-CM-</w:t>
    </w:r>
    <w:r w:rsidR="004552ED">
      <w:rPr>
        <w:rFonts w:ascii="Times New Roman" w:hAnsi="Times New Roman" w:cs="Times New Roman"/>
        <w:b/>
        <w:sz w:val="24"/>
        <w:szCs w:val="24"/>
      </w:rPr>
      <w:t>27</w:t>
    </w:r>
    <w:r w:rsidRPr="00D24A30">
      <w:rPr>
        <w:rFonts w:ascii="Times New Roman" w:hAnsi="Times New Roman" w:cs="Times New Roman"/>
        <w:b/>
        <w:sz w:val="24"/>
        <w:szCs w:val="24"/>
      </w:rPr>
      <w:t>-2017</w:t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 xml:space="preserve">          </w:t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  <w:t>RNC: 401007401</w:t>
    </w:r>
  </w:p>
  <w:p w:rsidR="00E97120" w:rsidRPr="00833756" w:rsidRDefault="00E97120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C8" w:rsidRDefault="00A749C8" w:rsidP="00E97120">
      <w:pPr>
        <w:spacing w:after="0" w:line="240" w:lineRule="auto"/>
      </w:pPr>
      <w:r>
        <w:separator/>
      </w:r>
    </w:p>
  </w:footnote>
  <w:footnote w:type="continuationSeparator" w:id="0">
    <w:p w:rsidR="00A749C8" w:rsidRDefault="00A749C8" w:rsidP="00E97120">
      <w:pPr>
        <w:spacing w:after="0" w:line="240" w:lineRule="auto"/>
      </w:pPr>
      <w:r>
        <w:continuationSeparator/>
      </w:r>
    </w:p>
  </w:footnote>
  <w:footnote w:id="1">
    <w:p w:rsidR="00E97120" w:rsidRPr="00D13D24" w:rsidRDefault="00E97120" w:rsidP="00E97120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E97120" w:rsidRPr="008A3F41" w:rsidRDefault="00E97120" w:rsidP="00E97120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20" w:rsidRPr="002B3FE0" w:rsidRDefault="00E97120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9264" behindDoc="1" locked="0" layoutInCell="1" allowOverlap="1" wp14:anchorId="42C0AD86" wp14:editId="74CDD886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AE73C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AE73C3"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</w:p>
  <w:p w:rsidR="00E97120" w:rsidRDefault="00E97120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AF8"/>
    <w:multiLevelType w:val="hybridMultilevel"/>
    <w:tmpl w:val="51AED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832"/>
    <w:multiLevelType w:val="hybridMultilevel"/>
    <w:tmpl w:val="B8F4FFD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C59"/>
    <w:multiLevelType w:val="hybridMultilevel"/>
    <w:tmpl w:val="47B8AD9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457F6DB3"/>
    <w:multiLevelType w:val="multilevel"/>
    <w:tmpl w:val="B3CE5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-"/>
      <w:lvlJc w:val="left"/>
      <w:pPr>
        <w:tabs>
          <w:tab w:val="num" w:pos="1800"/>
        </w:tabs>
        <w:ind w:left="1800" w:hanging="54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DE5106C"/>
    <w:multiLevelType w:val="hybridMultilevel"/>
    <w:tmpl w:val="8AF0C3B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62477"/>
    <w:multiLevelType w:val="hybridMultilevel"/>
    <w:tmpl w:val="1102BE0E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586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0"/>
    <w:rsid w:val="00001BDA"/>
    <w:rsid w:val="00013169"/>
    <w:rsid w:val="00070859"/>
    <w:rsid w:val="00146945"/>
    <w:rsid w:val="001F3D45"/>
    <w:rsid w:val="001F56A6"/>
    <w:rsid w:val="002308C9"/>
    <w:rsid w:val="002631ED"/>
    <w:rsid w:val="002B2AEE"/>
    <w:rsid w:val="002D6F08"/>
    <w:rsid w:val="00306180"/>
    <w:rsid w:val="00321A64"/>
    <w:rsid w:val="003878F0"/>
    <w:rsid w:val="003C3C82"/>
    <w:rsid w:val="003D2CDF"/>
    <w:rsid w:val="003E77EE"/>
    <w:rsid w:val="00411B2E"/>
    <w:rsid w:val="00424B0A"/>
    <w:rsid w:val="004552ED"/>
    <w:rsid w:val="00461F66"/>
    <w:rsid w:val="00464C3F"/>
    <w:rsid w:val="00474C3C"/>
    <w:rsid w:val="004B6BF5"/>
    <w:rsid w:val="004B74A3"/>
    <w:rsid w:val="005233C0"/>
    <w:rsid w:val="00535221"/>
    <w:rsid w:val="00560FCC"/>
    <w:rsid w:val="006C4856"/>
    <w:rsid w:val="006D3952"/>
    <w:rsid w:val="00706B29"/>
    <w:rsid w:val="00724663"/>
    <w:rsid w:val="007468A4"/>
    <w:rsid w:val="0077041A"/>
    <w:rsid w:val="00794857"/>
    <w:rsid w:val="007D56B5"/>
    <w:rsid w:val="00801F84"/>
    <w:rsid w:val="00810080"/>
    <w:rsid w:val="00905CEB"/>
    <w:rsid w:val="00911CC1"/>
    <w:rsid w:val="00941AD1"/>
    <w:rsid w:val="009A06D4"/>
    <w:rsid w:val="009F13F3"/>
    <w:rsid w:val="00A216B1"/>
    <w:rsid w:val="00A25E9A"/>
    <w:rsid w:val="00A27030"/>
    <w:rsid w:val="00A749C8"/>
    <w:rsid w:val="00A8506E"/>
    <w:rsid w:val="00AE73C3"/>
    <w:rsid w:val="00AF6019"/>
    <w:rsid w:val="00B96563"/>
    <w:rsid w:val="00BA6F66"/>
    <w:rsid w:val="00BF2938"/>
    <w:rsid w:val="00C0473F"/>
    <w:rsid w:val="00C10B5F"/>
    <w:rsid w:val="00C57197"/>
    <w:rsid w:val="00C71CD4"/>
    <w:rsid w:val="00C873A8"/>
    <w:rsid w:val="00C937ED"/>
    <w:rsid w:val="00CE122E"/>
    <w:rsid w:val="00D50557"/>
    <w:rsid w:val="00DE5E38"/>
    <w:rsid w:val="00E97120"/>
    <w:rsid w:val="00EA2EF2"/>
    <w:rsid w:val="00EF5C98"/>
    <w:rsid w:val="00F03EB5"/>
    <w:rsid w:val="00F4192B"/>
    <w:rsid w:val="00F94EFA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FEE5F-3457-4776-9438-74167CC0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0"/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712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5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120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E971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97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120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E97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120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E97120"/>
    <w:rPr>
      <w:rFonts w:ascii="Arial" w:hAnsi="Arial" w:cs="Times New Roman"/>
      <w:color w:val="auto"/>
      <w:sz w:val="18"/>
    </w:rPr>
  </w:style>
  <w:style w:type="character" w:styleId="Hipervnculo">
    <w:name w:val="Hyperlink"/>
    <w:uiPriority w:val="99"/>
    <w:unhideWhenUsed/>
    <w:rsid w:val="00E97120"/>
    <w:rPr>
      <w:color w:val="0000FF"/>
      <w:u w:val="single"/>
    </w:rPr>
  </w:style>
  <w:style w:type="character" w:customStyle="1" w:styleId="Style6">
    <w:name w:val="Style6"/>
    <w:uiPriority w:val="1"/>
    <w:qFormat/>
    <w:rsid w:val="00E9712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E97120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E97120"/>
    <w:rPr>
      <w:rFonts w:ascii="Arial" w:hAnsi="Arial"/>
      <w:sz w:val="22"/>
    </w:rPr>
  </w:style>
  <w:style w:type="paragraph" w:styleId="Subttulo">
    <w:name w:val="Subtitle"/>
    <w:basedOn w:val="Normal"/>
    <w:next w:val="Normal"/>
    <w:link w:val="SubttuloCar"/>
    <w:qFormat/>
    <w:rsid w:val="00E97120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7120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E9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971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E971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120"/>
    <w:rPr>
      <w:rFonts w:ascii="Tahoma" w:eastAsia="Calibri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5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Puesto">
    <w:name w:val="Title"/>
    <w:basedOn w:val="Normal"/>
    <w:link w:val="PuestoCar"/>
    <w:qFormat/>
    <w:rsid w:val="001F56A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1F56A6"/>
    <w:rPr>
      <w:rFonts w:ascii="Bookman Old Style" w:eastAsia="Times New Roman" w:hAnsi="Bookman Old Style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F56A6"/>
    <w:pPr>
      <w:tabs>
        <w:tab w:val="left" w:pos="1985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F56A6"/>
    <w:rPr>
      <w:rFonts w:ascii="Bookman Old Style" w:eastAsia="Times New Roman" w:hAnsi="Bookman Old Style" w:cs="Times New Roman"/>
      <w:sz w:val="24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7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8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8F0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8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8F0"/>
    <w:rPr>
      <w:rFonts w:ascii="Arial" w:eastAsia="Calibri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dominican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ED26-FDFD-4E08-A8AD-0063BC19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Royer Frias</dc:creator>
  <cp:lastModifiedBy>Erys Sandra Terrero</cp:lastModifiedBy>
  <cp:revision>2</cp:revision>
  <dcterms:created xsi:type="dcterms:W3CDTF">2017-08-29T15:39:00Z</dcterms:created>
  <dcterms:modified xsi:type="dcterms:W3CDTF">2017-08-29T15:39:00Z</dcterms:modified>
</cp:coreProperties>
</file>